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39B9BA" w14:textId="37705CB9" w:rsidR="00653F5C" w:rsidRDefault="0068380B">
      <w:pPr>
        <w:pStyle w:val="CRCoverPage"/>
        <w:tabs>
          <w:tab w:val="right" w:pos="9639"/>
        </w:tabs>
        <w:spacing w:before="120" w:after="0"/>
        <w:rPr>
          <w:b/>
          <w:sz w:val="24"/>
          <w:lang w:eastAsia="zh-CN"/>
        </w:rPr>
      </w:pPr>
      <w:r>
        <w:rPr>
          <w:b/>
          <w:bCs/>
          <w:sz w:val="24"/>
          <w:lang w:eastAsia="zh-CN"/>
        </w:rPr>
        <w:t>3GPP</w:t>
      </w:r>
      <w:r>
        <w:rPr>
          <w:rFonts w:cs="SimHei"/>
          <w:b/>
          <w:sz w:val="24"/>
          <w:szCs w:val="24"/>
        </w:rPr>
        <w:t xml:space="preserve"> TSG-</w:t>
      </w:r>
      <w:bookmarkStart w:id="0" w:name="OLE_LINK198"/>
      <w:bookmarkStart w:id="1" w:name="OLE_LINK199"/>
      <w:r>
        <w:rPr>
          <w:rFonts w:cs="SimHei"/>
          <w:b/>
          <w:sz w:val="24"/>
          <w:szCs w:val="24"/>
        </w:rPr>
        <w:t>RAN WG2 Meeting</w:t>
      </w:r>
      <w:bookmarkEnd w:id="0"/>
      <w:bookmarkEnd w:id="1"/>
      <w:r>
        <w:rPr>
          <w:rFonts w:cs="SimHei"/>
          <w:b/>
          <w:sz w:val="24"/>
          <w:szCs w:val="24"/>
        </w:rPr>
        <w:t xml:space="preserve"> #12</w:t>
      </w:r>
      <w:r w:rsidR="00D9398C">
        <w:rPr>
          <w:rFonts w:cs="SimHei"/>
          <w:b/>
          <w:sz w:val="24"/>
          <w:szCs w:val="24"/>
        </w:rPr>
        <w:t>3</w:t>
      </w:r>
      <w:r>
        <w:rPr>
          <w:b/>
          <w:sz w:val="24"/>
        </w:rPr>
        <w:t xml:space="preserve">          </w:t>
      </w:r>
      <w:r>
        <w:rPr>
          <w:b/>
          <w:sz w:val="24"/>
        </w:rPr>
        <w:tab/>
        <w:t xml:space="preserve">          </w:t>
      </w:r>
      <w:bookmarkStart w:id="2" w:name="_GoBack"/>
      <w:r w:rsidR="002006C5" w:rsidRPr="002006C5">
        <w:rPr>
          <w:b/>
          <w:bCs/>
          <w:sz w:val="24"/>
          <w:szCs w:val="24"/>
          <w:lang w:eastAsia="zh-CN"/>
        </w:rPr>
        <w:t>R2-2309043</w:t>
      </w:r>
      <w:bookmarkEnd w:id="2"/>
    </w:p>
    <w:p w14:paraId="7139B9BB" w14:textId="012FEEC4" w:rsidR="00653F5C" w:rsidRDefault="001F36C3">
      <w:pPr>
        <w:tabs>
          <w:tab w:val="right" w:pos="9639"/>
        </w:tabs>
        <w:overflowPunct w:val="0"/>
        <w:autoSpaceDE w:val="0"/>
        <w:autoSpaceDN w:val="0"/>
        <w:adjustRightInd w:val="0"/>
        <w:spacing w:after="0" w:line="260" w:lineRule="auto"/>
        <w:textAlignment w:val="baseline"/>
        <w:rPr>
          <w:rFonts w:ascii="Arial" w:eastAsia="SimSun" w:hAnsi="Arial"/>
          <w:b/>
          <w:sz w:val="24"/>
          <w:lang w:eastAsia="ja-JP"/>
        </w:rPr>
      </w:pPr>
      <w:r w:rsidRPr="001F36C3">
        <w:rPr>
          <w:rFonts w:ascii="Arial" w:eastAsia="SimSun" w:hAnsi="Arial"/>
          <w:b/>
          <w:sz w:val="24"/>
          <w:lang w:eastAsia="ja-JP"/>
        </w:rPr>
        <w:t>Toulouse 21th</w:t>
      </w:r>
      <w:r>
        <w:rPr>
          <w:rFonts w:ascii="Arial" w:eastAsia="SimSun" w:hAnsi="Arial"/>
          <w:b/>
          <w:sz w:val="24"/>
          <w:lang w:eastAsia="ja-JP"/>
        </w:rPr>
        <w:t xml:space="preserve"> </w:t>
      </w:r>
      <w:r w:rsidRPr="001F36C3">
        <w:rPr>
          <w:rFonts w:ascii="Arial" w:eastAsia="SimSun" w:hAnsi="Arial"/>
          <w:b/>
          <w:sz w:val="24"/>
          <w:lang w:eastAsia="ja-JP"/>
        </w:rPr>
        <w:t>-</w:t>
      </w:r>
      <w:r>
        <w:rPr>
          <w:rFonts w:ascii="Arial" w:eastAsia="SimSun" w:hAnsi="Arial"/>
          <w:b/>
          <w:sz w:val="24"/>
          <w:lang w:eastAsia="ja-JP"/>
        </w:rPr>
        <w:t xml:space="preserve"> </w:t>
      </w:r>
      <w:r w:rsidRPr="001F36C3">
        <w:rPr>
          <w:rFonts w:ascii="Arial" w:eastAsia="SimSun" w:hAnsi="Arial"/>
          <w:b/>
          <w:sz w:val="24"/>
          <w:lang w:eastAsia="ja-JP"/>
        </w:rPr>
        <w:t>25th Aug,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53F5C" w14:paraId="7139B9BD" w14:textId="77777777">
        <w:tc>
          <w:tcPr>
            <w:tcW w:w="9641" w:type="dxa"/>
            <w:gridSpan w:val="9"/>
            <w:tcBorders>
              <w:top w:val="single" w:sz="4" w:space="0" w:color="auto"/>
              <w:left w:val="single" w:sz="4" w:space="0" w:color="auto"/>
              <w:right w:val="single" w:sz="4" w:space="0" w:color="auto"/>
            </w:tcBorders>
          </w:tcPr>
          <w:p w14:paraId="7139B9BC" w14:textId="77777777" w:rsidR="00653F5C" w:rsidRDefault="0068380B">
            <w:pPr>
              <w:pStyle w:val="CRCoverPage"/>
              <w:spacing w:after="0"/>
              <w:jc w:val="right"/>
              <w:rPr>
                <w:i/>
              </w:rPr>
            </w:pPr>
            <w:r>
              <w:rPr>
                <w:i/>
                <w:sz w:val="14"/>
              </w:rPr>
              <w:t>CR-Form-v12.1</w:t>
            </w:r>
          </w:p>
        </w:tc>
      </w:tr>
      <w:tr w:rsidR="00653F5C" w14:paraId="7139B9BF" w14:textId="77777777">
        <w:tc>
          <w:tcPr>
            <w:tcW w:w="9641" w:type="dxa"/>
            <w:gridSpan w:val="9"/>
            <w:tcBorders>
              <w:left w:val="single" w:sz="4" w:space="0" w:color="auto"/>
              <w:right w:val="single" w:sz="4" w:space="0" w:color="auto"/>
            </w:tcBorders>
          </w:tcPr>
          <w:p w14:paraId="7139B9BE" w14:textId="77777777" w:rsidR="00653F5C" w:rsidRDefault="0068380B">
            <w:pPr>
              <w:pStyle w:val="CRCoverPage"/>
              <w:spacing w:after="0"/>
              <w:jc w:val="center"/>
            </w:pPr>
            <w:r>
              <w:rPr>
                <w:b/>
                <w:sz w:val="32"/>
              </w:rPr>
              <w:t>CHANGE REQUEST</w:t>
            </w:r>
          </w:p>
        </w:tc>
      </w:tr>
      <w:tr w:rsidR="00653F5C" w14:paraId="7139B9C1" w14:textId="77777777">
        <w:tc>
          <w:tcPr>
            <w:tcW w:w="9641" w:type="dxa"/>
            <w:gridSpan w:val="9"/>
            <w:tcBorders>
              <w:left w:val="single" w:sz="4" w:space="0" w:color="auto"/>
              <w:right w:val="single" w:sz="4" w:space="0" w:color="auto"/>
            </w:tcBorders>
          </w:tcPr>
          <w:p w14:paraId="7139B9C0" w14:textId="77777777" w:rsidR="00653F5C" w:rsidRDefault="00653F5C">
            <w:pPr>
              <w:pStyle w:val="CRCoverPage"/>
              <w:spacing w:after="0"/>
              <w:rPr>
                <w:sz w:val="8"/>
                <w:szCs w:val="8"/>
              </w:rPr>
            </w:pPr>
          </w:p>
        </w:tc>
      </w:tr>
      <w:tr w:rsidR="00653F5C" w14:paraId="7139B9CB" w14:textId="77777777">
        <w:tc>
          <w:tcPr>
            <w:tcW w:w="142" w:type="dxa"/>
            <w:tcBorders>
              <w:left w:val="single" w:sz="4" w:space="0" w:color="auto"/>
            </w:tcBorders>
          </w:tcPr>
          <w:p w14:paraId="7139B9C2" w14:textId="77777777" w:rsidR="00653F5C" w:rsidRDefault="00653F5C">
            <w:pPr>
              <w:pStyle w:val="CRCoverPage"/>
              <w:spacing w:after="0"/>
              <w:jc w:val="right"/>
            </w:pPr>
          </w:p>
        </w:tc>
        <w:tc>
          <w:tcPr>
            <w:tcW w:w="1559" w:type="dxa"/>
            <w:shd w:val="pct30" w:color="FFFF00" w:fill="auto"/>
          </w:tcPr>
          <w:p w14:paraId="7139B9C3" w14:textId="77777777" w:rsidR="00653F5C" w:rsidRDefault="0068380B">
            <w:pPr>
              <w:pStyle w:val="CRCoverPage"/>
              <w:spacing w:after="0"/>
              <w:jc w:val="center"/>
              <w:rPr>
                <w:rFonts w:eastAsia="SimSun"/>
                <w:b/>
                <w:sz w:val="28"/>
                <w:lang w:eastAsia="zh-CN"/>
              </w:rPr>
            </w:pPr>
            <w:r>
              <w:rPr>
                <w:rFonts w:hint="eastAsia"/>
                <w:b/>
                <w:sz w:val="28"/>
                <w:lang w:val="en-US" w:eastAsia="zh-CN"/>
              </w:rPr>
              <w:t>3</w:t>
            </w:r>
            <w:r>
              <w:rPr>
                <w:b/>
                <w:sz w:val="28"/>
                <w:lang w:val="en-US" w:eastAsia="zh-CN"/>
              </w:rPr>
              <w:t>8</w:t>
            </w:r>
            <w:r>
              <w:rPr>
                <w:rFonts w:hint="eastAsia"/>
                <w:b/>
                <w:sz w:val="28"/>
                <w:lang w:val="en-US" w:eastAsia="zh-CN"/>
              </w:rPr>
              <w:t>.</w:t>
            </w:r>
            <w:r>
              <w:rPr>
                <w:b/>
                <w:sz w:val="28"/>
                <w:lang w:val="en-US" w:eastAsia="zh-CN"/>
              </w:rPr>
              <w:t>3</w:t>
            </w:r>
            <w:r>
              <w:rPr>
                <w:rFonts w:eastAsia="SimSun" w:hint="eastAsia"/>
                <w:b/>
                <w:sz w:val="28"/>
                <w:lang w:val="en-US" w:eastAsia="zh-CN"/>
              </w:rPr>
              <w:t>00</w:t>
            </w:r>
          </w:p>
        </w:tc>
        <w:tc>
          <w:tcPr>
            <w:tcW w:w="709" w:type="dxa"/>
          </w:tcPr>
          <w:p w14:paraId="7139B9C4" w14:textId="77777777" w:rsidR="00653F5C" w:rsidRDefault="0068380B">
            <w:pPr>
              <w:pStyle w:val="CRCoverPage"/>
              <w:spacing w:after="0"/>
              <w:jc w:val="center"/>
            </w:pPr>
            <w:r>
              <w:rPr>
                <w:b/>
                <w:sz w:val="28"/>
              </w:rPr>
              <w:t>CR</w:t>
            </w:r>
          </w:p>
        </w:tc>
        <w:tc>
          <w:tcPr>
            <w:tcW w:w="1276" w:type="dxa"/>
            <w:shd w:val="pct30" w:color="FFFF00" w:fill="auto"/>
          </w:tcPr>
          <w:p w14:paraId="7139B9C5" w14:textId="77777777" w:rsidR="00653F5C" w:rsidRDefault="0068380B">
            <w:pPr>
              <w:pStyle w:val="CRCoverPage"/>
              <w:spacing w:after="0"/>
              <w:jc w:val="center"/>
              <w:rPr>
                <w:rFonts w:eastAsiaTheme="minorEastAsia"/>
                <w:b/>
                <w:sz w:val="28"/>
                <w:szCs w:val="28"/>
                <w:lang w:eastAsia="zh-CN"/>
              </w:rPr>
            </w:pPr>
            <w:r>
              <w:rPr>
                <w:rFonts w:eastAsiaTheme="minorEastAsia"/>
                <w:b/>
                <w:sz w:val="28"/>
                <w:szCs w:val="28"/>
                <w:lang w:eastAsia="zh-CN"/>
              </w:rPr>
              <w:t>0680</w:t>
            </w:r>
          </w:p>
        </w:tc>
        <w:tc>
          <w:tcPr>
            <w:tcW w:w="709" w:type="dxa"/>
          </w:tcPr>
          <w:p w14:paraId="7139B9C6" w14:textId="77777777" w:rsidR="00653F5C" w:rsidRDefault="0068380B">
            <w:pPr>
              <w:pStyle w:val="CRCoverPage"/>
              <w:tabs>
                <w:tab w:val="right" w:pos="625"/>
              </w:tabs>
              <w:spacing w:after="0"/>
              <w:jc w:val="center"/>
            </w:pPr>
            <w:r>
              <w:rPr>
                <w:b/>
                <w:bCs/>
                <w:sz w:val="28"/>
              </w:rPr>
              <w:t>rev</w:t>
            </w:r>
          </w:p>
        </w:tc>
        <w:tc>
          <w:tcPr>
            <w:tcW w:w="992" w:type="dxa"/>
            <w:shd w:val="pct30" w:color="FFFF00" w:fill="auto"/>
          </w:tcPr>
          <w:p w14:paraId="7139B9C7" w14:textId="7191C774" w:rsidR="00653F5C" w:rsidRDefault="007424F5">
            <w:pPr>
              <w:pStyle w:val="CRCoverPage"/>
              <w:spacing w:after="0"/>
              <w:jc w:val="center"/>
              <w:rPr>
                <w:rFonts w:eastAsiaTheme="minorEastAsia"/>
                <w:b/>
                <w:lang w:eastAsia="zh-CN"/>
              </w:rPr>
            </w:pPr>
            <w:r>
              <w:rPr>
                <w:rFonts w:eastAsia="SimSun"/>
                <w:b/>
                <w:sz w:val="28"/>
                <w:lang w:val="en-US" w:eastAsia="zh-CN"/>
              </w:rPr>
              <w:t>3</w:t>
            </w:r>
          </w:p>
        </w:tc>
        <w:tc>
          <w:tcPr>
            <w:tcW w:w="2410" w:type="dxa"/>
          </w:tcPr>
          <w:p w14:paraId="7139B9C8" w14:textId="77777777" w:rsidR="00653F5C" w:rsidRDefault="0068380B">
            <w:pPr>
              <w:pStyle w:val="CRCoverPage"/>
              <w:tabs>
                <w:tab w:val="right" w:pos="1825"/>
              </w:tabs>
              <w:spacing w:after="0"/>
              <w:jc w:val="center"/>
            </w:pPr>
            <w:r>
              <w:rPr>
                <w:b/>
                <w:sz w:val="28"/>
                <w:szCs w:val="28"/>
              </w:rPr>
              <w:t>Current version:</w:t>
            </w:r>
          </w:p>
        </w:tc>
        <w:tc>
          <w:tcPr>
            <w:tcW w:w="1701" w:type="dxa"/>
            <w:shd w:val="pct30" w:color="FFFF00" w:fill="auto"/>
          </w:tcPr>
          <w:p w14:paraId="7139B9C9" w14:textId="58D28657" w:rsidR="00653F5C" w:rsidRDefault="0068380B">
            <w:pPr>
              <w:pStyle w:val="CRCoverPage"/>
              <w:spacing w:after="0"/>
              <w:jc w:val="center"/>
              <w:rPr>
                <w:sz w:val="28"/>
              </w:rPr>
            </w:pPr>
            <w:r>
              <w:rPr>
                <w:rFonts w:hint="eastAsia"/>
                <w:b/>
                <w:sz w:val="28"/>
                <w:lang w:val="en-US" w:eastAsia="zh-CN"/>
              </w:rPr>
              <w:t>1</w:t>
            </w:r>
            <w:r>
              <w:rPr>
                <w:b/>
                <w:sz w:val="28"/>
                <w:lang w:val="en-US" w:eastAsia="zh-CN"/>
              </w:rPr>
              <w:t>7</w:t>
            </w:r>
            <w:r>
              <w:rPr>
                <w:rFonts w:hint="eastAsia"/>
                <w:b/>
                <w:sz w:val="28"/>
                <w:lang w:val="en-US" w:eastAsia="zh-CN"/>
              </w:rPr>
              <w:t>.</w:t>
            </w:r>
            <w:r w:rsidR="000063B4">
              <w:rPr>
                <w:rFonts w:eastAsia="SimSun"/>
                <w:b/>
                <w:sz w:val="28"/>
                <w:lang w:val="en-US" w:eastAsia="zh-CN"/>
              </w:rPr>
              <w:t>5</w:t>
            </w:r>
            <w:r>
              <w:rPr>
                <w:rFonts w:hint="eastAsia"/>
                <w:b/>
                <w:sz w:val="28"/>
                <w:lang w:val="en-US" w:eastAsia="zh-CN"/>
              </w:rPr>
              <w:t>.0</w:t>
            </w:r>
          </w:p>
        </w:tc>
        <w:tc>
          <w:tcPr>
            <w:tcW w:w="143" w:type="dxa"/>
            <w:tcBorders>
              <w:right w:val="single" w:sz="4" w:space="0" w:color="auto"/>
            </w:tcBorders>
          </w:tcPr>
          <w:p w14:paraId="7139B9CA" w14:textId="77777777" w:rsidR="00653F5C" w:rsidRDefault="00653F5C">
            <w:pPr>
              <w:pStyle w:val="CRCoverPage"/>
              <w:spacing w:after="0"/>
            </w:pPr>
          </w:p>
        </w:tc>
      </w:tr>
      <w:tr w:rsidR="00653F5C" w14:paraId="7139B9CD" w14:textId="77777777">
        <w:tc>
          <w:tcPr>
            <w:tcW w:w="9641" w:type="dxa"/>
            <w:gridSpan w:val="9"/>
            <w:tcBorders>
              <w:left w:val="single" w:sz="4" w:space="0" w:color="auto"/>
              <w:right w:val="single" w:sz="4" w:space="0" w:color="auto"/>
            </w:tcBorders>
          </w:tcPr>
          <w:p w14:paraId="7139B9CC" w14:textId="77777777" w:rsidR="00653F5C" w:rsidRDefault="00653F5C">
            <w:pPr>
              <w:pStyle w:val="CRCoverPage"/>
              <w:spacing w:after="0"/>
            </w:pPr>
          </w:p>
        </w:tc>
      </w:tr>
      <w:tr w:rsidR="00653F5C" w14:paraId="7139B9CF" w14:textId="77777777">
        <w:tc>
          <w:tcPr>
            <w:tcW w:w="9641" w:type="dxa"/>
            <w:gridSpan w:val="9"/>
            <w:tcBorders>
              <w:top w:val="single" w:sz="4" w:space="0" w:color="auto"/>
            </w:tcBorders>
          </w:tcPr>
          <w:p w14:paraId="7139B9CE" w14:textId="77777777" w:rsidR="00653F5C" w:rsidRDefault="0068380B">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653F5C" w14:paraId="7139B9D1" w14:textId="77777777">
        <w:tc>
          <w:tcPr>
            <w:tcW w:w="9641" w:type="dxa"/>
            <w:gridSpan w:val="9"/>
          </w:tcPr>
          <w:p w14:paraId="7139B9D0" w14:textId="77777777" w:rsidR="00653F5C" w:rsidRDefault="00653F5C">
            <w:pPr>
              <w:pStyle w:val="CRCoverPage"/>
              <w:spacing w:after="0"/>
              <w:rPr>
                <w:sz w:val="8"/>
                <w:szCs w:val="8"/>
              </w:rPr>
            </w:pPr>
          </w:p>
        </w:tc>
      </w:tr>
    </w:tbl>
    <w:p w14:paraId="7139B9D2" w14:textId="77777777" w:rsidR="00653F5C" w:rsidRDefault="00653F5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53F5C" w14:paraId="7139B9DC" w14:textId="77777777">
        <w:tc>
          <w:tcPr>
            <w:tcW w:w="2835" w:type="dxa"/>
          </w:tcPr>
          <w:p w14:paraId="7139B9D3" w14:textId="77777777" w:rsidR="00653F5C" w:rsidRDefault="0068380B">
            <w:pPr>
              <w:pStyle w:val="CRCoverPage"/>
              <w:tabs>
                <w:tab w:val="right" w:pos="2751"/>
              </w:tabs>
              <w:spacing w:after="0"/>
              <w:rPr>
                <w:b/>
                <w:i/>
              </w:rPr>
            </w:pPr>
            <w:r>
              <w:rPr>
                <w:b/>
                <w:i/>
              </w:rPr>
              <w:t>Proposed change affects:</w:t>
            </w:r>
          </w:p>
        </w:tc>
        <w:tc>
          <w:tcPr>
            <w:tcW w:w="1418" w:type="dxa"/>
          </w:tcPr>
          <w:p w14:paraId="7139B9D4" w14:textId="77777777" w:rsidR="00653F5C" w:rsidRDefault="0068380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39B9D5" w14:textId="77777777" w:rsidR="00653F5C" w:rsidRDefault="00653F5C">
            <w:pPr>
              <w:pStyle w:val="CRCoverPage"/>
              <w:spacing w:after="0"/>
              <w:jc w:val="center"/>
              <w:rPr>
                <w:b/>
                <w:caps/>
              </w:rPr>
            </w:pPr>
          </w:p>
        </w:tc>
        <w:tc>
          <w:tcPr>
            <w:tcW w:w="709" w:type="dxa"/>
            <w:tcBorders>
              <w:left w:val="single" w:sz="4" w:space="0" w:color="auto"/>
            </w:tcBorders>
          </w:tcPr>
          <w:p w14:paraId="7139B9D6" w14:textId="77777777" w:rsidR="00653F5C" w:rsidRDefault="0068380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39B9D7" w14:textId="77777777" w:rsidR="00653F5C" w:rsidRDefault="0068380B">
            <w:pPr>
              <w:pStyle w:val="CRCoverPage"/>
              <w:spacing w:after="0"/>
              <w:jc w:val="center"/>
              <w:rPr>
                <w:b/>
                <w:caps/>
              </w:rPr>
            </w:pPr>
            <w:r>
              <w:rPr>
                <w:b/>
                <w:caps/>
              </w:rPr>
              <w:t>x</w:t>
            </w:r>
          </w:p>
        </w:tc>
        <w:tc>
          <w:tcPr>
            <w:tcW w:w="2126" w:type="dxa"/>
          </w:tcPr>
          <w:p w14:paraId="7139B9D8" w14:textId="77777777" w:rsidR="00653F5C" w:rsidRDefault="0068380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39B9D9" w14:textId="77777777" w:rsidR="00653F5C" w:rsidRDefault="0068380B">
            <w:pPr>
              <w:pStyle w:val="CRCoverPage"/>
              <w:spacing w:after="0"/>
              <w:jc w:val="center"/>
              <w:rPr>
                <w:b/>
                <w:caps/>
              </w:rPr>
            </w:pPr>
            <w:r>
              <w:rPr>
                <w:b/>
                <w:caps/>
              </w:rPr>
              <w:t>x</w:t>
            </w:r>
          </w:p>
        </w:tc>
        <w:tc>
          <w:tcPr>
            <w:tcW w:w="1418" w:type="dxa"/>
            <w:tcBorders>
              <w:left w:val="nil"/>
            </w:tcBorders>
          </w:tcPr>
          <w:p w14:paraId="7139B9DA" w14:textId="77777777" w:rsidR="00653F5C" w:rsidRDefault="0068380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39B9DB" w14:textId="77777777" w:rsidR="00653F5C" w:rsidRDefault="00653F5C">
            <w:pPr>
              <w:pStyle w:val="CRCoverPage"/>
              <w:spacing w:after="0"/>
              <w:jc w:val="center"/>
              <w:rPr>
                <w:b/>
                <w:bCs/>
                <w:caps/>
              </w:rPr>
            </w:pPr>
          </w:p>
        </w:tc>
      </w:tr>
    </w:tbl>
    <w:p w14:paraId="7139B9DD" w14:textId="77777777" w:rsidR="00653F5C" w:rsidRDefault="00653F5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53F5C" w14:paraId="7139B9DF" w14:textId="77777777">
        <w:tc>
          <w:tcPr>
            <w:tcW w:w="9640" w:type="dxa"/>
            <w:gridSpan w:val="11"/>
          </w:tcPr>
          <w:p w14:paraId="7139B9DE" w14:textId="77777777" w:rsidR="00653F5C" w:rsidRDefault="00653F5C">
            <w:pPr>
              <w:pStyle w:val="CRCoverPage"/>
              <w:spacing w:after="0"/>
              <w:rPr>
                <w:sz w:val="8"/>
                <w:szCs w:val="8"/>
              </w:rPr>
            </w:pPr>
          </w:p>
        </w:tc>
      </w:tr>
      <w:tr w:rsidR="00653F5C" w14:paraId="7139B9E2" w14:textId="77777777">
        <w:tc>
          <w:tcPr>
            <w:tcW w:w="1843" w:type="dxa"/>
            <w:tcBorders>
              <w:top w:val="single" w:sz="4" w:space="0" w:color="auto"/>
              <w:left w:val="single" w:sz="4" w:space="0" w:color="auto"/>
            </w:tcBorders>
          </w:tcPr>
          <w:p w14:paraId="7139B9E0" w14:textId="77777777" w:rsidR="00653F5C" w:rsidRDefault="0068380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139B9E1" w14:textId="77777777" w:rsidR="00653F5C" w:rsidRDefault="0068380B">
            <w:pPr>
              <w:pStyle w:val="CRCoverPage"/>
              <w:spacing w:after="0"/>
              <w:ind w:left="100" w:right="-609"/>
              <w:rPr>
                <w:rFonts w:eastAsia="SimSun"/>
                <w:lang w:eastAsia="zh-CN"/>
              </w:rPr>
            </w:pPr>
            <w:r>
              <w:rPr>
                <w:rFonts w:eastAsia="SimSun"/>
                <w:sz w:val="18"/>
                <w:lang w:eastAsia="zh-CN"/>
              </w:rPr>
              <w:t>Introduction</w:t>
            </w:r>
            <w:r>
              <w:t xml:space="preserve"> of In-Device Co-existence (IDC) enhancements for NR</w:t>
            </w:r>
          </w:p>
        </w:tc>
      </w:tr>
      <w:tr w:rsidR="00653F5C" w14:paraId="7139B9E5" w14:textId="77777777">
        <w:tc>
          <w:tcPr>
            <w:tcW w:w="1843" w:type="dxa"/>
            <w:tcBorders>
              <w:left w:val="single" w:sz="4" w:space="0" w:color="auto"/>
            </w:tcBorders>
          </w:tcPr>
          <w:p w14:paraId="7139B9E3" w14:textId="77777777" w:rsidR="00653F5C" w:rsidRDefault="00653F5C">
            <w:pPr>
              <w:pStyle w:val="CRCoverPage"/>
              <w:spacing w:after="0"/>
              <w:rPr>
                <w:b/>
                <w:i/>
                <w:sz w:val="8"/>
                <w:szCs w:val="8"/>
              </w:rPr>
            </w:pPr>
          </w:p>
        </w:tc>
        <w:tc>
          <w:tcPr>
            <w:tcW w:w="7797" w:type="dxa"/>
            <w:gridSpan w:val="10"/>
            <w:tcBorders>
              <w:right w:val="single" w:sz="4" w:space="0" w:color="auto"/>
            </w:tcBorders>
          </w:tcPr>
          <w:p w14:paraId="7139B9E4" w14:textId="77777777" w:rsidR="00653F5C" w:rsidRDefault="00653F5C">
            <w:pPr>
              <w:pStyle w:val="CRCoverPage"/>
              <w:spacing w:after="0"/>
              <w:rPr>
                <w:sz w:val="8"/>
                <w:szCs w:val="8"/>
              </w:rPr>
            </w:pPr>
          </w:p>
        </w:tc>
      </w:tr>
      <w:tr w:rsidR="00653F5C" w14:paraId="7139B9E8" w14:textId="77777777">
        <w:tc>
          <w:tcPr>
            <w:tcW w:w="1843" w:type="dxa"/>
            <w:tcBorders>
              <w:left w:val="single" w:sz="4" w:space="0" w:color="auto"/>
            </w:tcBorders>
          </w:tcPr>
          <w:p w14:paraId="7139B9E6" w14:textId="77777777" w:rsidR="00653F5C" w:rsidRDefault="0068380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139B9E7" w14:textId="77777777" w:rsidR="00653F5C" w:rsidRDefault="0068380B">
            <w:pPr>
              <w:pStyle w:val="CRCoverPage"/>
              <w:spacing w:after="0"/>
              <w:ind w:left="100" w:right="-609"/>
              <w:rPr>
                <w:lang w:val="en-US" w:eastAsia="zh-CN"/>
              </w:rPr>
            </w:pPr>
            <w:r>
              <w:rPr>
                <w:rFonts w:eastAsia="SimSun"/>
                <w:sz w:val="18"/>
                <w:lang w:eastAsia="zh-CN"/>
              </w:rPr>
              <w:t>Huawei, HiSilicon</w:t>
            </w:r>
          </w:p>
        </w:tc>
      </w:tr>
      <w:tr w:rsidR="00653F5C" w14:paraId="7139B9EB" w14:textId="77777777">
        <w:tc>
          <w:tcPr>
            <w:tcW w:w="1843" w:type="dxa"/>
            <w:tcBorders>
              <w:left w:val="single" w:sz="4" w:space="0" w:color="auto"/>
            </w:tcBorders>
          </w:tcPr>
          <w:p w14:paraId="7139B9E9" w14:textId="77777777" w:rsidR="00653F5C" w:rsidRDefault="0068380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139B9EA" w14:textId="77777777" w:rsidR="00653F5C" w:rsidRDefault="0068380B">
            <w:pPr>
              <w:pStyle w:val="CRCoverPage"/>
              <w:spacing w:after="0"/>
              <w:ind w:left="100" w:right="-609"/>
            </w:pPr>
            <w:r>
              <w:rPr>
                <w:rFonts w:eastAsia="SimSun"/>
                <w:sz w:val="18"/>
                <w:lang w:eastAsia="zh-CN"/>
              </w:rPr>
              <w:t>R2</w:t>
            </w:r>
          </w:p>
        </w:tc>
      </w:tr>
      <w:tr w:rsidR="00653F5C" w14:paraId="7139B9EE" w14:textId="77777777">
        <w:tc>
          <w:tcPr>
            <w:tcW w:w="1843" w:type="dxa"/>
            <w:tcBorders>
              <w:left w:val="single" w:sz="4" w:space="0" w:color="auto"/>
            </w:tcBorders>
          </w:tcPr>
          <w:p w14:paraId="7139B9EC" w14:textId="77777777" w:rsidR="00653F5C" w:rsidRDefault="00653F5C">
            <w:pPr>
              <w:pStyle w:val="CRCoverPage"/>
              <w:spacing w:after="0"/>
              <w:rPr>
                <w:b/>
                <w:i/>
                <w:sz w:val="8"/>
                <w:szCs w:val="8"/>
              </w:rPr>
            </w:pPr>
          </w:p>
        </w:tc>
        <w:tc>
          <w:tcPr>
            <w:tcW w:w="7797" w:type="dxa"/>
            <w:gridSpan w:val="10"/>
            <w:tcBorders>
              <w:right w:val="single" w:sz="4" w:space="0" w:color="auto"/>
            </w:tcBorders>
          </w:tcPr>
          <w:p w14:paraId="7139B9ED" w14:textId="77777777" w:rsidR="00653F5C" w:rsidRDefault="00653F5C">
            <w:pPr>
              <w:pStyle w:val="CRCoverPage"/>
              <w:spacing w:after="0"/>
              <w:rPr>
                <w:sz w:val="8"/>
                <w:szCs w:val="8"/>
              </w:rPr>
            </w:pPr>
          </w:p>
        </w:tc>
      </w:tr>
      <w:tr w:rsidR="00653F5C" w14:paraId="7139B9F4" w14:textId="77777777">
        <w:tc>
          <w:tcPr>
            <w:tcW w:w="1843" w:type="dxa"/>
            <w:tcBorders>
              <w:left w:val="single" w:sz="4" w:space="0" w:color="auto"/>
            </w:tcBorders>
          </w:tcPr>
          <w:p w14:paraId="7139B9EF" w14:textId="77777777" w:rsidR="00653F5C" w:rsidRDefault="0068380B">
            <w:pPr>
              <w:pStyle w:val="CRCoverPage"/>
              <w:tabs>
                <w:tab w:val="right" w:pos="1759"/>
              </w:tabs>
              <w:spacing w:after="0"/>
              <w:rPr>
                <w:b/>
                <w:i/>
              </w:rPr>
            </w:pPr>
            <w:r>
              <w:rPr>
                <w:b/>
                <w:i/>
              </w:rPr>
              <w:t>Work item code:</w:t>
            </w:r>
          </w:p>
        </w:tc>
        <w:tc>
          <w:tcPr>
            <w:tcW w:w="3686" w:type="dxa"/>
            <w:gridSpan w:val="5"/>
            <w:shd w:val="pct30" w:color="FFFF00" w:fill="auto"/>
          </w:tcPr>
          <w:p w14:paraId="7139B9F0" w14:textId="77777777" w:rsidR="00653F5C" w:rsidRDefault="0068380B">
            <w:pPr>
              <w:pStyle w:val="CRCoverPage"/>
              <w:spacing w:after="0"/>
              <w:ind w:left="100" w:right="-609"/>
            </w:pPr>
            <w:proofErr w:type="spellStart"/>
            <w:r>
              <w:t>NR_IDC_enh</w:t>
            </w:r>
            <w:proofErr w:type="spellEnd"/>
            <w:r>
              <w:t>-Core</w:t>
            </w:r>
          </w:p>
        </w:tc>
        <w:tc>
          <w:tcPr>
            <w:tcW w:w="567" w:type="dxa"/>
            <w:tcBorders>
              <w:left w:val="nil"/>
            </w:tcBorders>
          </w:tcPr>
          <w:p w14:paraId="7139B9F1" w14:textId="77777777" w:rsidR="00653F5C" w:rsidRDefault="00653F5C">
            <w:pPr>
              <w:pStyle w:val="CRCoverPage"/>
              <w:spacing w:after="0"/>
              <w:ind w:right="100"/>
            </w:pPr>
          </w:p>
        </w:tc>
        <w:tc>
          <w:tcPr>
            <w:tcW w:w="1417" w:type="dxa"/>
            <w:gridSpan w:val="3"/>
            <w:tcBorders>
              <w:left w:val="nil"/>
            </w:tcBorders>
          </w:tcPr>
          <w:p w14:paraId="7139B9F2" w14:textId="77777777" w:rsidR="00653F5C" w:rsidRDefault="0068380B">
            <w:pPr>
              <w:pStyle w:val="CRCoverPage"/>
              <w:spacing w:after="0"/>
              <w:jc w:val="right"/>
            </w:pPr>
            <w:r>
              <w:rPr>
                <w:b/>
                <w:i/>
              </w:rPr>
              <w:t>Date:</w:t>
            </w:r>
          </w:p>
        </w:tc>
        <w:tc>
          <w:tcPr>
            <w:tcW w:w="2127" w:type="dxa"/>
            <w:tcBorders>
              <w:right w:val="single" w:sz="4" w:space="0" w:color="auto"/>
            </w:tcBorders>
            <w:shd w:val="pct30" w:color="FFFF00" w:fill="auto"/>
          </w:tcPr>
          <w:p w14:paraId="7139B9F3" w14:textId="45D1B7AE" w:rsidR="00653F5C" w:rsidRDefault="000D3A67">
            <w:pPr>
              <w:pStyle w:val="CRCoverPage"/>
              <w:spacing w:after="0"/>
              <w:ind w:left="100"/>
              <w:rPr>
                <w:rFonts w:eastAsia="SimSun"/>
                <w:lang w:eastAsia="zh-CN"/>
              </w:rPr>
            </w:pPr>
            <w:r>
              <w:t>20</w:t>
            </w:r>
            <w:r>
              <w:rPr>
                <w:rFonts w:hint="eastAsia"/>
                <w:lang w:eastAsia="zh-CN"/>
              </w:rPr>
              <w:t>2</w:t>
            </w:r>
            <w:r>
              <w:rPr>
                <w:lang w:eastAsia="zh-CN"/>
              </w:rPr>
              <w:t>3-08-25</w:t>
            </w:r>
          </w:p>
        </w:tc>
      </w:tr>
      <w:tr w:rsidR="00653F5C" w14:paraId="7139B9FA" w14:textId="77777777">
        <w:tc>
          <w:tcPr>
            <w:tcW w:w="1843" w:type="dxa"/>
            <w:tcBorders>
              <w:left w:val="single" w:sz="4" w:space="0" w:color="auto"/>
            </w:tcBorders>
          </w:tcPr>
          <w:p w14:paraId="7139B9F5" w14:textId="77777777" w:rsidR="00653F5C" w:rsidRDefault="00653F5C">
            <w:pPr>
              <w:pStyle w:val="CRCoverPage"/>
              <w:spacing w:after="0"/>
              <w:rPr>
                <w:b/>
                <w:i/>
                <w:sz w:val="8"/>
                <w:szCs w:val="8"/>
              </w:rPr>
            </w:pPr>
          </w:p>
        </w:tc>
        <w:tc>
          <w:tcPr>
            <w:tcW w:w="1986" w:type="dxa"/>
            <w:gridSpan w:val="4"/>
          </w:tcPr>
          <w:p w14:paraId="7139B9F6" w14:textId="77777777" w:rsidR="00653F5C" w:rsidRDefault="00653F5C">
            <w:pPr>
              <w:pStyle w:val="CRCoverPage"/>
              <w:spacing w:after="0"/>
              <w:rPr>
                <w:sz w:val="8"/>
                <w:szCs w:val="8"/>
              </w:rPr>
            </w:pPr>
          </w:p>
        </w:tc>
        <w:tc>
          <w:tcPr>
            <w:tcW w:w="2267" w:type="dxa"/>
            <w:gridSpan w:val="2"/>
          </w:tcPr>
          <w:p w14:paraId="7139B9F7" w14:textId="77777777" w:rsidR="00653F5C" w:rsidRDefault="00653F5C">
            <w:pPr>
              <w:pStyle w:val="CRCoverPage"/>
              <w:spacing w:after="0"/>
              <w:rPr>
                <w:sz w:val="8"/>
                <w:szCs w:val="8"/>
              </w:rPr>
            </w:pPr>
          </w:p>
        </w:tc>
        <w:tc>
          <w:tcPr>
            <w:tcW w:w="1417" w:type="dxa"/>
            <w:gridSpan w:val="3"/>
          </w:tcPr>
          <w:p w14:paraId="7139B9F8" w14:textId="77777777" w:rsidR="00653F5C" w:rsidRDefault="00653F5C">
            <w:pPr>
              <w:pStyle w:val="CRCoverPage"/>
              <w:spacing w:after="0"/>
              <w:rPr>
                <w:sz w:val="8"/>
                <w:szCs w:val="8"/>
              </w:rPr>
            </w:pPr>
          </w:p>
        </w:tc>
        <w:tc>
          <w:tcPr>
            <w:tcW w:w="2127" w:type="dxa"/>
            <w:tcBorders>
              <w:right w:val="single" w:sz="4" w:space="0" w:color="auto"/>
            </w:tcBorders>
          </w:tcPr>
          <w:p w14:paraId="7139B9F9" w14:textId="77777777" w:rsidR="00653F5C" w:rsidRDefault="00653F5C">
            <w:pPr>
              <w:pStyle w:val="CRCoverPage"/>
              <w:spacing w:after="0"/>
              <w:rPr>
                <w:sz w:val="8"/>
                <w:szCs w:val="8"/>
              </w:rPr>
            </w:pPr>
          </w:p>
        </w:tc>
      </w:tr>
      <w:tr w:rsidR="00653F5C" w14:paraId="7139BA00" w14:textId="77777777">
        <w:trPr>
          <w:cantSplit/>
        </w:trPr>
        <w:tc>
          <w:tcPr>
            <w:tcW w:w="1843" w:type="dxa"/>
            <w:tcBorders>
              <w:left w:val="single" w:sz="4" w:space="0" w:color="auto"/>
            </w:tcBorders>
          </w:tcPr>
          <w:p w14:paraId="7139B9FB" w14:textId="77777777" w:rsidR="00653F5C" w:rsidRDefault="0068380B">
            <w:pPr>
              <w:pStyle w:val="CRCoverPage"/>
              <w:tabs>
                <w:tab w:val="right" w:pos="1759"/>
              </w:tabs>
              <w:spacing w:after="0"/>
              <w:rPr>
                <w:b/>
                <w:i/>
              </w:rPr>
            </w:pPr>
            <w:r>
              <w:rPr>
                <w:b/>
                <w:i/>
              </w:rPr>
              <w:t>Category:</w:t>
            </w:r>
          </w:p>
        </w:tc>
        <w:tc>
          <w:tcPr>
            <w:tcW w:w="851" w:type="dxa"/>
            <w:shd w:val="pct30" w:color="FFFF00" w:fill="auto"/>
          </w:tcPr>
          <w:p w14:paraId="7139B9FC" w14:textId="77777777" w:rsidR="00653F5C" w:rsidRDefault="0068380B">
            <w:pPr>
              <w:pStyle w:val="CRCoverPage"/>
              <w:spacing w:after="0"/>
              <w:ind w:left="100" w:right="-609"/>
              <w:rPr>
                <w:rFonts w:eastAsia="SimSun"/>
                <w:bCs/>
                <w:lang w:eastAsia="zh-CN"/>
              </w:rPr>
            </w:pPr>
            <w:r>
              <w:rPr>
                <w:rFonts w:eastAsia="SimSun" w:hint="eastAsia"/>
                <w:b/>
                <w:sz w:val="18"/>
                <w:lang w:eastAsia="zh-CN"/>
              </w:rPr>
              <w:t>B</w:t>
            </w:r>
          </w:p>
        </w:tc>
        <w:tc>
          <w:tcPr>
            <w:tcW w:w="3402" w:type="dxa"/>
            <w:gridSpan w:val="5"/>
            <w:tcBorders>
              <w:left w:val="nil"/>
            </w:tcBorders>
          </w:tcPr>
          <w:p w14:paraId="7139B9FD" w14:textId="77777777" w:rsidR="00653F5C" w:rsidRDefault="00653F5C">
            <w:pPr>
              <w:pStyle w:val="CRCoverPage"/>
              <w:spacing w:after="0"/>
            </w:pPr>
          </w:p>
        </w:tc>
        <w:tc>
          <w:tcPr>
            <w:tcW w:w="1417" w:type="dxa"/>
            <w:gridSpan w:val="3"/>
            <w:tcBorders>
              <w:left w:val="nil"/>
            </w:tcBorders>
          </w:tcPr>
          <w:p w14:paraId="7139B9FE" w14:textId="77777777" w:rsidR="00653F5C" w:rsidRDefault="0068380B">
            <w:pPr>
              <w:pStyle w:val="CRCoverPage"/>
              <w:spacing w:after="0"/>
              <w:jc w:val="right"/>
              <w:rPr>
                <w:b/>
                <w:i/>
              </w:rPr>
            </w:pPr>
            <w:r>
              <w:rPr>
                <w:b/>
                <w:i/>
              </w:rPr>
              <w:t>Release:</w:t>
            </w:r>
          </w:p>
        </w:tc>
        <w:tc>
          <w:tcPr>
            <w:tcW w:w="2127" w:type="dxa"/>
            <w:tcBorders>
              <w:right w:val="single" w:sz="4" w:space="0" w:color="auto"/>
            </w:tcBorders>
            <w:shd w:val="pct30" w:color="FFFF00" w:fill="auto"/>
          </w:tcPr>
          <w:p w14:paraId="7139B9FF" w14:textId="77777777" w:rsidR="00653F5C" w:rsidRDefault="0068380B">
            <w:pPr>
              <w:pStyle w:val="CRCoverPage"/>
              <w:spacing w:after="0"/>
              <w:ind w:left="100"/>
              <w:rPr>
                <w:rFonts w:eastAsia="SimSun"/>
                <w:lang w:eastAsia="zh-CN"/>
              </w:rPr>
            </w:pPr>
            <w:r>
              <w:t>Rel-1</w:t>
            </w:r>
            <w:r>
              <w:rPr>
                <w:rFonts w:eastAsia="SimSun"/>
                <w:lang w:eastAsia="zh-CN"/>
              </w:rPr>
              <w:t>8</w:t>
            </w:r>
          </w:p>
        </w:tc>
      </w:tr>
      <w:tr w:rsidR="00653F5C" w14:paraId="7139BA06" w14:textId="77777777">
        <w:tc>
          <w:tcPr>
            <w:tcW w:w="1843" w:type="dxa"/>
            <w:tcBorders>
              <w:left w:val="single" w:sz="4" w:space="0" w:color="auto"/>
              <w:bottom w:val="single" w:sz="4" w:space="0" w:color="auto"/>
            </w:tcBorders>
          </w:tcPr>
          <w:p w14:paraId="7139BA01" w14:textId="77777777" w:rsidR="00653F5C" w:rsidRDefault="00653F5C">
            <w:pPr>
              <w:pStyle w:val="CRCoverPage"/>
              <w:spacing w:after="0"/>
              <w:rPr>
                <w:b/>
                <w:i/>
              </w:rPr>
            </w:pPr>
          </w:p>
        </w:tc>
        <w:tc>
          <w:tcPr>
            <w:tcW w:w="4677" w:type="dxa"/>
            <w:gridSpan w:val="8"/>
            <w:tcBorders>
              <w:bottom w:val="single" w:sz="4" w:space="0" w:color="auto"/>
            </w:tcBorders>
          </w:tcPr>
          <w:p w14:paraId="7139BA02" w14:textId="77777777" w:rsidR="00653F5C" w:rsidRDefault="0068380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139BA03" w14:textId="77777777" w:rsidR="00653F5C" w:rsidRDefault="0068380B">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7139BA04" w14:textId="77777777" w:rsidR="00653F5C" w:rsidRDefault="0068380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14:paraId="7139BA05" w14:textId="77777777" w:rsidR="00653F5C" w:rsidRDefault="0068380B">
            <w:pPr>
              <w:pStyle w:val="CRCoverPage"/>
              <w:tabs>
                <w:tab w:val="left" w:pos="950"/>
              </w:tabs>
              <w:spacing w:after="0"/>
              <w:ind w:left="241" w:hanging="241"/>
              <w:rPr>
                <w:i/>
                <w:sz w:val="18"/>
              </w:rPr>
            </w:pPr>
            <w:r>
              <w:rPr>
                <w:i/>
                <w:sz w:val="18"/>
              </w:rPr>
              <w:t xml:space="preserve">     Rel-19</w:t>
            </w:r>
            <w:r>
              <w:rPr>
                <w:i/>
                <w:sz w:val="18"/>
              </w:rPr>
              <w:tab/>
              <w:t>(Release 19)</w:t>
            </w:r>
          </w:p>
        </w:tc>
      </w:tr>
      <w:tr w:rsidR="00653F5C" w14:paraId="7139BA09" w14:textId="77777777">
        <w:tc>
          <w:tcPr>
            <w:tcW w:w="1843" w:type="dxa"/>
          </w:tcPr>
          <w:p w14:paraId="7139BA07" w14:textId="77777777" w:rsidR="00653F5C" w:rsidRDefault="00653F5C">
            <w:pPr>
              <w:pStyle w:val="CRCoverPage"/>
              <w:spacing w:after="0"/>
              <w:rPr>
                <w:b/>
                <w:i/>
                <w:sz w:val="8"/>
                <w:szCs w:val="8"/>
              </w:rPr>
            </w:pPr>
          </w:p>
        </w:tc>
        <w:tc>
          <w:tcPr>
            <w:tcW w:w="7797" w:type="dxa"/>
            <w:gridSpan w:val="10"/>
          </w:tcPr>
          <w:p w14:paraId="7139BA08" w14:textId="77777777" w:rsidR="00653F5C" w:rsidRDefault="00653F5C">
            <w:pPr>
              <w:pStyle w:val="CRCoverPage"/>
              <w:spacing w:after="0"/>
              <w:rPr>
                <w:sz w:val="8"/>
                <w:szCs w:val="8"/>
              </w:rPr>
            </w:pPr>
          </w:p>
        </w:tc>
      </w:tr>
      <w:tr w:rsidR="00653F5C" w14:paraId="7139BA0C" w14:textId="77777777">
        <w:tc>
          <w:tcPr>
            <w:tcW w:w="2694" w:type="dxa"/>
            <w:gridSpan w:val="2"/>
            <w:tcBorders>
              <w:top w:val="single" w:sz="4" w:space="0" w:color="auto"/>
              <w:left w:val="single" w:sz="4" w:space="0" w:color="auto"/>
            </w:tcBorders>
          </w:tcPr>
          <w:p w14:paraId="7139BA0A" w14:textId="77777777" w:rsidR="00653F5C" w:rsidRDefault="0068380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139BA0B" w14:textId="77777777" w:rsidR="00653F5C" w:rsidRDefault="0068380B">
            <w:pPr>
              <w:pStyle w:val="CRCoverPage"/>
              <w:ind w:left="100"/>
              <w:rPr>
                <w:rFonts w:eastAsia="SimSun"/>
                <w:lang w:eastAsia="zh-CN"/>
              </w:rPr>
            </w:pPr>
            <w:r>
              <w:t>This CR introduces the support of Rel-18 In-Device Co-existence (IDC) enhancements for NR.</w:t>
            </w:r>
          </w:p>
        </w:tc>
      </w:tr>
      <w:tr w:rsidR="00653F5C" w14:paraId="7139BA0F" w14:textId="77777777">
        <w:tc>
          <w:tcPr>
            <w:tcW w:w="2694" w:type="dxa"/>
            <w:gridSpan w:val="2"/>
            <w:tcBorders>
              <w:left w:val="single" w:sz="4" w:space="0" w:color="auto"/>
            </w:tcBorders>
          </w:tcPr>
          <w:p w14:paraId="7139BA0D" w14:textId="77777777" w:rsidR="00653F5C" w:rsidRDefault="00653F5C">
            <w:pPr>
              <w:pStyle w:val="CRCoverPage"/>
              <w:spacing w:after="0"/>
              <w:rPr>
                <w:b/>
                <w:i/>
                <w:sz w:val="8"/>
                <w:szCs w:val="8"/>
              </w:rPr>
            </w:pPr>
          </w:p>
        </w:tc>
        <w:tc>
          <w:tcPr>
            <w:tcW w:w="6946" w:type="dxa"/>
            <w:gridSpan w:val="9"/>
            <w:tcBorders>
              <w:right w:val="single" w:sz="4" w:space="0" w:color="auto"/>
            </w:tcBorders>
          </w:tcPr>
          <w:p w14:paraId="7139BA0E" w14:textId="77777777" w:rsidR="00653F5C" w:rsidRDefault="00653F5C">
            <w:pPr>
              <w:pStyle w:val="CRCoverPage"/>
              <w:spacing w:after="0"/>
              <w:rPr>
                <w:sz w:val="8"/>
                <w:szCs w:val="8"/>
              </w:rPr>
            </w:pPr>
          </w:p>
        </w:tc>
      </w:tr>
      <w:tr w:rsidR="00653F5C" w14:paraId="7139BA12" w14:textId="77777777">
        <w:tc>
          <w:tcPr>
            <w:tcW w:w="2694" w:type="dxa"/>
            <w:gridSpan w:val="2"/>
            <w:tcBorders>
              <w:left w:val="single" w:sz="4" w:space="0" w:color="auto"/>
            </w:tcBorders>
          </w:tcPr>
          <w:p w14:paraId="7139BA10" w14:textId="77777777" w:rsidR="00653F5C" w:rsidRDefault="0068380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139BA11" w14:textId="77777777" w:rsidR="00653F5C" w:rsidRDefault="0068380B">
            <w:pPr>
              <w:pStyle w:val="CRCoverPage"/>
              <w:ind w:left="100"/>
            </w:pPr>
            <w:r>
              <w:t>Introduction of general description of Rel-18 In-Device Co-existence (IDC) enhancements for NR</w:t>
            </w:r>
            <w:r>
              <w:rPr>
                <w:lang w:val="en-US"/>
              </w:rPr>
              <w:t>.</w:t>
            </w:r>
          </w:p>
        </w:tc>
      </w:tr>
      <w:tr w:rsidR="00653F5C" w14:paraId="7139BA15" w14:textId="77777777">
        <w:tc>
          <w:tcPr>
            <w:tcW w:w="2694" w:type="dxa"/>
            <w:gridSpan w:val="2"/>
            <w:tcBorders>
              <w:left w:val="single" w:sz="4" w:space="0" w:color="auto"/>
            </w:tcBorders>
          </w:tcPr>
          <w:p w14:paraId="7139BA13" w14:textId="77777777" w:rsidR="00653F5C" w:rsidRDefault="00653F5C">
            <w:pPr>
              <w:pStyle w:val="CRCoverPage"/>
              <w:spacing w:after="0"/>
              <w:rPr>
                <w:b/>
                <w:i/>
                <w:sz w:val="8"/>
                <w:szCs w:val="8"/>
              </w:rPr>
            </w:pPr>
          </w:p>
        </w:tc>
        <w:tc>
          <w:tcPr>
            <w:tcW w:w="6946" w:type="dxa"/>
            <w:gridSpan w:val="9"/>
            <w:tcBorders>
              <w:right w:val="single" w:sz="4" w:space="0" w:color="auto"/>
            </w:tcBorders>
          </w:tcPr>
          <w:p w14:paraId="7139BA14" w14:textId="77777777" w:rsidR="00653F5C" w:rsidRDefault="00653F5C">
            <w:pPr>
              <w:pStyle w:val="CRCoverPage"/>
              <w:spacing w:after="0"/>
              <w:rPr>
                <w:sz w:val="8"/>
                <w:szCs w:val="8"/>
              </w:rPr>
            </w:pPr>
          </w:p>
        </w:tc>
      </w:tr>
      <w:tr w:rsidR="00653F5C" w14:paraId="7139BA18" w14:textId="77777777">
        <w:trPr>
          <w:trHeight w:val="225"/>
        </w:trPr>
        <w:tc>
          <w:tcPr>
            <w:tcW w:w="2694" w:type="dxa"/>
            <w:gridSpan w:val="2"/>
            <w:tcBorders>
              <w:left w:val="single" w:sz="4" w:space="0" w:color="auto"/>
              <w:bottom w:val="single" w:sz="4" w:space="0" w:color="auto"/>
            </w:tcBorders>
          </w:tcPr>
          <w:p w14:paraId="7139BA16" w14:textId="77777777" w:rsidR="00653F5C" w:rsidRDefault="0068380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139BA17" w14:textId="77777777" w:rsidR="00653F5C" w:rsidRDefault="0068380B">
            <w:pPr>
              <w:pStyle w:val="CRCoverPage"/>
              <w:ind w:left="100"/>
            </w:pPr>
            <w:r>
              <w:t>Rel-18 In-Device Co-existence (IDC) enhancements are</w:t>
            </w:r>
            <w:r>
              <w:rPr>
                <w:rFonts w:hint="eastAsia"/>
              </w:rPr>
              <w:t xml:space="preserve"> </w:t>
            </w:r>
            <w:r>
              <w:t>not supported in NR.</w:t>
            </w:r>
          </w:p>
        </w:tc>
      </w:tr>
      <w:tr w:rsidR="00653F5C" w14:paraId="7139BA1B" w14:textId="77777777">
        <w:tc>
          <w:tcPr>
            <w:tcW w:w="2694" w:type="dxa"/>
            <w:gridSpan w:val="2"/>
          </w:tcPr>
          <w:p w14:paraId="7139BA19" w14:textId="77777777" w:rsidR="00653F5C" w:rsidRDefault="00653F5C">
            <w:pPr>
              <w:pStyle w:val="CRCoverPage"/>
              <w:spacing w:after="0"/>
              <w:rPr>
                <w:b/>
                <w:i/>
                <w:sz w:val="8"/>
                <w:szCs w:val="8"/>
              </w:rPr>
            </w:pPr>
          </w:p>
        </w:tc>
        <w:tc>
          <w:tcPr>
            <w:tcW w:w="6946" w:type="dxa"/>
            <w:gridSpan w:val="9"/>
          </w:tcPr>
          <w:p w14:paraId="7139BA1A" w14:textId="77777777" w:rsidR="00653F5C" w:rsidRDefault="00653F5C">
            <w:pPr>
              <w:pStyle w:val="CRCoverPage"/>
              <w:spacing w:after="0"/>
              <w:rPr>
                <w:sz w:val="8"/>
                <w:szCs w:val="8"/>
              </w:rPr>
            </w:pPr>
          </w:p>
        </w:tc>
      </w:tr>
      <w:tr w:rsidR="00653F5C" w14:paraId="7139BA1E" w14:textId="77777777">
        <w:tc>
          <w:tcPr>
            <w:tcW w:w="2694" w:type="dxa"/>
            <w:gridSpan w:val="2"/>
            <w:tcBorders>
              <w:top w:val="single" w:sz="4" w:space="0" w:color="auto"/>
              <w:left w:val="single" w:sz="4" w:space="0" w:color="auto"/>
            </w:tcBorders>
          </w:tcPr>
          <w:p w14:paraId="7139BA1C" w14:textId="77777777" w:rsidR="00653F5C" w:rsidRDefault="0068380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139BA1D" w14:textId="77777777" w:rsidR="00653F5C" w:rsidRDefault="0068380B">
            <w:pPr>
              <w:pStyle w:val="CRCoverPage"/>
              <w:spacing w:after="0"/>
              <w:ind w:left="100"/>
              <w:rPr>
                <w:rFonts w:eastAsia="SimSun"/>
                <w:lang w:val="en-US" w:eastAsia="zh-CN"/>
              </w:rPr>
            </w:pPr>
            <w:r>
              <w:rPr>
                <w:rFonts w:eastAsia="SimSun"/>
                <w:lang w:val="en-US" w:eastAsia="zh-CN"/>
              </w:rPr>
              <w:t>7.9,10.x</w:t>
            </w:r>
          </w:p>
        </w:tc>
      </w:tr>
      <w:tr w:rsidR="00653F5C" w14:paraId="7139BA21" w14:textId="77777777">
        <w:tc>
          <w:tcPr>
            <w:tcW w:w="2694" w:type="dxa"/>
            <w:gridSpan w:val="2"/>
            <w:tcBorders>
              <w:left w:val="single" w:sz="4" w:space="0" w:color="auto"/>
            </w:tcBorders>
          </w:tcPr>
          <w:p w14:paraId="7139BA1F" w14:textId="77777777" w:rsidR="00653F5C" w:rsidRDefault="00653F5C">
            <w:pPr>
              <w:pStyle w:val="CRCoverPage"/>
              <w:spacing w:after="0"/>
              <w:rPr>
                <w:b/>
                <w:i/>
                <w:sz w:val="8"/>
                <w:szCs w:val="8"/>
              </w:rPr>
            </w:pPr>
          </w:p>
        </w:tc>
        <w:tc>
          <w:tcPr>
            <w:tcW w:w="6946" w:type="dxa"/>
            <w:gridSpan w:val="9"/>
            <w:tcBorders>
              <w:right w:val="single" w:sz="4" w:space="0" w:color="auto"/>
            </w:tcBorders>
          </w:tcPr>
          <w:p w14:paraId="7139BA20" w14:textId="77777777" w:rsidR="00653F5C" w:rsidRDefault="00653F5C">
            <w:pPr>
              <w:pStyle w:val="CRCoverPage"/>
              <w:spacing w:after="0"/>
              <w:rPr>
                <w:sz w:val="8"/>
                <w:szCs w:val="8"/>
              </w:rPr>
            </w:pPr>
          </w:p>
        </w:tc>
      </w:tr>
      <w:tr w:rsidR="00653F5C" w14:paraId="7139BA27" w14:textId="77777777">
        <w:tc>
          <w:tcPr>
            <w:tcW w:w="2694" w:type="dxa"/>
            <w:gridSpan w:val="2"/>
            <w:tcBorders>
              <w:left w:val="single" w:sz="4" w:space="0" w:color="auto"/>
            </w:tcBorders>
          </w:tcPr>
          <w:p w14:paraId="7139BA22" w14:textId="77777777" w:rsidR="00653F5C" w:rsidRDefault="00653F5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139BA23" w14:textId="77777777" w:rsidR="00653F5C" w:rsidRDefault="0068380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139BA24" w14:textId="77777777" w:rsidR="00653F5C" w:rsidRDefault="0068380B">
            <w:pPr>
              <w:pStyle w:val="CRCoverPage"/>
              <w:spacing w:after="0"/>
              <w:jc w:val="center"/>
              <w:rPr>
                <w:b/>
                <w:caps/>
              </w:rPr>
            </w:pPr>
            <w:r>
              <w:rPr>
                <w:b/>
                <w:caps/>
              </w:rPr>
              <w:t>N</w:t>
            </w:r>
          </w:p>
        </w:tc>
        <w:tc>
          <w:tcPr>
            <w:tcW w:w="2977" w:type="dxa"/>
            <w:gridSpan w:val="4"/>
          </w:tcPr>
          <w:p w14:paraId="7139BA25" w14:textId="77777777" w:rsidR="00653F5C" w:rsidRDefault="00653F5C">
            <w:pPr>
              <w:pStyle w:val="CRCoverPage"/>
              <w:tabs>
                <w:tab w:val="right" w:pos="2893"/>
              </w:tabs>
              <w:spacing w:after="0"/>
            </w:pPr>
          </w:p>
        </w:tc>
        <w:tc>
          <w:tcPr>
            <w:tcW w:w="3401" w:type="dxa"/>
            <w:gridSpan w:val="3"/>
            <w:tcBorders>
              <w:right w:val="single" w:sz="4" w:space="0" w:color="auto"/>
            </w:tcBorders>
            <w:shd w:val="clear" w:color="FFFF00" w:fill="auto"/>
          </w:tcPr>
          <w:p w14:paraId="7139BA26" w14:textId="77777777" w:rsidR="00653F5C" w:rsidRDefault="00653F5C">
            <w:pPr>
              <w:pStyle w:val="CRCoverPage"/>
              <w:spacing w:after="0"/>
              <w:ind w:left="99"/>
            </w:pPr>
          </w:p>
        </w:tc>
      </w:tr>
      <w:tr w:rsidR="00653F5C" w14:paraId="7139BA2D" w14:textId="77777777">
        <w:tc>
          <w:tcPr>
            <w:tcW w:w="2694" w:type="dxa"/>
            <w:gridSpan w:val="2"/>
            <w:tcBorders>
              <w:left w:val="single" w:sz="4" w:space="0" w:color="auto"/>
            </w:tcBorders>
          </w:tcPr>
          <w:p w14:paraId="7139BA28" w14:textId="77777777" w:rsidR="00653F5C" w:rsidRDefault="0068380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139BA29" w14:textId="77777777" w:rsidR="00653F5C" w:rsidRDefault="0068380B">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F95425" w14:textId="77777777" w:rsidR="00653F5C" w:rsidRDefault="00653F5C">
            <w:pPr>
              <w:pStyle w:val="CRCoverPage"/>
              <w:spacing w:after="0"/>
              <w:jc w:val="center"/>
              <w:rPr>
                <w:b/>
                <w:caps/>
              </w:rPr>
            </w:pPr>
          </w:p>
          <w:p w14:paraId="3533FFB9" w14:textId="77777777" w:rsidR="007D300E" w:rsidRDefault="007D300E">
            <w:pPr>
              <w:pStyle w:val="CRCoverPage"/>
              <w:spacing w:after="0"/>
              <w:jc w:val="center"/>
              <w:rPr>
                <w:b/>
                <w:caps/>
              </w:rPr>
            </w:pPr>
          </w:p>
          <w:p w14:paraId="7139BA2A" w14:textId="6D1E0F0B" w:rsidR="007D300E" w:rsidRDefault="007D300E">
            <w:pPr>
              <w:pStyle w:val="CRCoverPage"/>
              <w:spacing w:after="0"/>
              <w:jc w:val="center"/>
              <w:rPr>
                <w:b/>
                <w:caps/>
              </w:rPr>
            </w:pPr>
          </w:p>
        </w:tc>
        <w:tc>
          <w:tcPr>
            <w:tcW w:w="2977" w:type="dxa"/>
            <w:gridSpan w:val="4"/>
          </w:tcPr>
          <w:p w14:paraId="7139BA2B" w14:textId="77777777" w:rsidR="00653F5C" w:rsidRDefault="0068380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7E38FC6" w14:textId="77777777" w:rsidR="00C14B87" w:rsidRDefault="0068380B">
            <w:pPr>
              <w:pStyle w:val="CRCoverPage"/>
              <w:spacing w:after="0"/>
              <w:ind w:left="99"/>
              <w:rPr>
                <w:lang w:eastAsia="zh-CN"/>
              </w:rPr>
            </w:pPr>
            <w:r>
              <w:rPr>
                <w:rFonts w:hint="eastAsia"/>
                <w:lang w:eastAsia="zh-CN"/>
              </w:rPr>
              <w:t>T</w:t>
            </w:r>
            <w:r>
              <w:rPr>
                <w:lang w:eastAsia="zh-CN"/>
              </w:rPr>
              <w:t>S 37.340 CR 0367</w:t>
            </w:r>
          </w:p>
          <w:p w14:paraId="40348083" w14:textId="77777777" w:rsidR="00653F5C" w:rsidRDefault="00C14B87">
            <w:pPr>
              <w:pStyle w:val="CRCoverPage"/>
              <w:spacing w:after="0"/>
              <w:ind w:left="99"/>
              <w:rPr>
                <w:lang w:val="en-US" w:eastAsia="zh-CN"/>
              </w:rPr>
            </w:pPr>
            <w:r>
              <w:rPr>
                <w:rFonts w:hint="eastAsia"/>
                <w:lang w:eastAsia="zh-CN"/>
              </w:rPr>
              <w:t>T</w:t>
            </w:r>
            <w:r>
              <w:rPr>
                <w:lang w:eastAsia="zh-CN"/>
              </w:rPr>
              <w:t xml:space="preserve">S 38.331 CR </w:t>
            </w:r>
            <w:r>
              <w:rPr>
                <w:rFonts w:hint="eastAsia"/>
                <w:lang w:val="en-US" w:eastAsia="zh-CN"/>
              </w:rPr>
              <w:t>4164</w:t>
            </w:r>
          </w:p>
          <w:p w14:paraId="7139BA2C" w14:textId="3932F7C2" w:rsidR="00C14B87" w:rsidRDefault="00C14B87">
            <w:pPr>
              <w:pStyle w:val="CRCoverPage"/>
              <w:spacing w:after="0"/>
              <w:ind w:left="99"/>
              <w:rPr>
                <w:rFonts w:eastAsia="SimSun"/>
                <w:lang w:eastAsia="zh-CN"/>
              </w:rPr>
            </w:pPr>
            <w:r>
              <w:rPr>
                <w:rFonts w:hint="eastAsia"/>
                <w:lang w:eastAsia="zh-CN"/>
              </w:rPr>
              <w:t>T</w:t>
            </w:r>
            <w:r>
              <w:rPr>
                <w:lang w:eastAsia="zh-CN"/>
              </w:rPr>
              <w:t xml:space="preserve">S 38.306 CR </w:t>
            </w:r>
            <w:r>
              <w:rPr>
                <w:rFonts w:hint="eastAsia"/>
                <w:lang w:val="en-US" w:eastAsia="zh-CN"/>
              </w:rPr>
              <w:t>0915</w:t>
            </w:r>
          </w:p>
        </w:tc>
      </w:tr>
      <w:tr w:rsidR="00C14B87" w14:paraId="7139BA33" w14:textId="77777777">
        <w:tc>
          <w:tcPr>
            <w:tcW w:w="2694" w:type="dxa"/>
            <w:gridSpan w:val="2"/>
            <w:tcBorders>
              <w:left w:val="single" w:sz="4" w:space="0" w:color="auto"/>
            </w:tcBorders>
          </w:tcPr>
          <w:p w14:paraId="7139BA2E" w14:textId="77777777" w:rsidR="00C14B87" w:rsidRDefault="00C14B87" w:rsidP="00C14B8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139BA2F" w14:textId="77777777" w:rsidR="00C14B87" w:rsidRDefault="00C14B87" w:rsidP="00C14B8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39BA30" w14:textId="77777777" w:rsidR="00C14B87" w:rsidRDefault="00C14B87" w:rsidP="00C14B87">
            <w:pPr>
              <w:pStyle w:val="CRCoverPage"/>
              <w:spacing w:after="0"/>
              <w:jc w:val="center"/>
              <w:rPr>
                <w:b/>
                <w:caps/>
              </w:rPr>
            </w:pPr>
            <w:r>
              <w:rPr>
                <w:b/>
                <w:caps/>
              </w:rPr>
              <w:t>x</w:t>
            </w:r>
          </w:p>
        </w:tc>
        <w:tc>
          <w:tcPr>
            <w:tcW w:w="2977" w:type="dxa"/>
            <w:gridSpan w:val="4"/>
          </w:tcPr>
          <w:p w14:paraId="7139BA31" w14:textId="77777777" w:rsidR="00C14B87" w:rsidRDefault="00C14B87" w:rsidP="00C14B87">
            <w:pPr>
              <w:pStyle w:val="CRCoverPage"/>
              <w:spacing w:after="0"/>
            </w:pPr>
            <w:r>
              <w:t xml:space="preserve"> Test specifications</w:t>
            </w:r>
          </w:p>
        </w:tc>
        <w:tc>
          <w:tcPr>
            <w:tcW w:w="3401" w:type="dxa"/>
            <w:gridSpan w:val="3"/>
            <w:tcBorders>
              <w:right w:val="single" w:sz="4" w:space="0" w:color="auto"/>
            </w:tcBorders>
            <w:shd w:val="pct30" w:color="FFFF00" w:fill="auto"/>
          </w:tcPr>
          <w:p w14:paraId="7139BA32" w14:textId="635ED395" w:rsidR="00C14B87" w:rsidRDefault="00C14B87" w:rsidP="00C14B87">
            <w:pPr>
              <w:pStyle w:val="CRCoverPage"/>
              <w:spacing w:after="0"/>
              <w:ind w:left="99"/>
            </w:pPr>
            <w:r>
              <w:t xml:space="preserve">TS/TR ... CR ... </w:t>
            </w:r>
          </w:p>
        </w:tc>
      </w:tr>
      <w:tr w:rsidR="00C14B87" w14:paraId="7139BA39" w14:textId="77777777">
        <w:tc>
          <w:tcPr>
            <w:tcW w:w="2694" w:type="dxa"/>
            <w:gridSpan w:val="2"/>
            <w:tcBorders>
              <w:left w:val="single" w:sz="4" w:space="0" w:color="auto"/>
            </w:tcBorders>
          </w:tcPr>
          <w:p w14:paraId="7139BA34" w14:textId="77777777" w:rsidR="00C14B87" w:rsidRDefault="00C14B87" w:rsidP="00C14B87">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139BA35" w14:textId="77777777" w:rsidR="00C14B87" w:rsidRDefault="00C14B87" w:rsidP="00C14B8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39BA36" w14:textId="77777777" w:rsidR="00C14B87" w:rsidRDefault="00C14B87" w:rsidP="00C14B87">
            <w:pPr>
              <w:pStyle w:val="CRCoverPage"/>
              <w:spacing w:after="0"/>
              <w:jc w:val="center"/>
              <w:rPr>
                <w:b/>
                <w:caps/>
              </w:rPr>
            </w:pPr>
            <w:r>
              <w:rPr>
                <w:b/>
                <w:caps/>
              </w:rPr>
              <w:t>x</w:t>
            </w:r>
          </w:p>
        </w:tc>
        <w:tc>
          <w:tcPr>
            <w:tcW w:w="2977" w:type="dxa"/>
            <w:gridSpan w:val="4"/>
          </w:tcPr>
          <w:p w14:paraId="7139BA37" w14:textId="77777777" w:rsidR="00C14B87" w:rsidRDefault="00C14B87" w:rsidP="00C14B87">
            <w:pPr>
              <w:pStyle w:val="CRCoverPage"/>
              <w:spacing w:after="0"/>
            </w:pPr>
            <w:r>
              <w:t xml:space="preserve"> O&amp;M Specifications</w:t>
            </w:r>
          </w:p>
        </w:tc>
        <w:tc>
          <w:tcPr>
            <w:tcW w:w="3401" w:type="dxa"/>
            <w:gridSpan w:val="3"/>
            <w:tcBorders>
              <w:right w:val="single" w:sz="4" w:space="0" w:color="auto"/>
            </w:tcBorders>
            <w:shd w:val="pct30" w:color="FFFF00" w:fill="auto"/>
          </w:tcPr>
          <w:p w14:paraId="7139BA38" w14:textId="47E7F543" w:rsidR="00C14B87" w:rsidRDefault="00C14B87" w:rsidP="00C14B87">
            <w:pPr>
              <w:pStyle w:val="CRCoverPage"/>
              <w:spacing w:after="0"/>
              <w:ind w:left="99"/>
            </w:pPr>
            <w:r>
              <w:t xml:space="preserve">TS/TR ... CR ... </w:t>
            </w:r>
          </w:p>
        </w:tc>
      </w:tr>
      <w:tr w:rsidR="00653F5C" w14:paraId="7139BA3C" w14:textId="77777777">
        <w:tc>
          <w:tcPr>
            <w:tcW w:w="2694" w:type="dxa"/>
            <w:gridSpan w:val="2"/>
            <w:tcBorders>
              <w:left w:val="single" w:sz="4" w:space="0" w:color="auto"/>
            </w:tcBorders>
          </w:tcPr>
          <w:p w14:paraId="7139BA3A" w14:textId="77777777" w:rsidR="00653F5C" w:rsidRDefault="00653F5C">
            <w:pPr>
              <w:pStyle w:val="CRCoverPage"/>
              <w:spacing w:after="0"/>
              <w:rPr>
                <w:b/>
                <w:i/>
              </w:rPr>
            </w:pPr>
          </w:p>
        </w:tc>
        <w:tc>
          <w:tcPr>
            <w:tcW w:w="6946" w:type="dxa"/>
            <w:gridSpan w:val="9"/>
            <w:tcBorders>
              <w:right w:val="single" w:sz="4" w:space="0" w:color="auto"/>
            </w:tcBorders>
          </w:tcPr>
          <w:p w14:paraId="7139BA3B" w14:textId="77777777" w:rsidR="00653F5C" w:rsidRDefault="00653F5C">
            <w:pPr>
              <w:pStyle w:val="CRCoverPage"/>
              <w:spacing w:after="0"/>
            </w:pPr>
          </w:p>
        </w:tc>
      </w:tr>
      <w:tr w:rsidR="00653F5C" w14:paraId="7139BA3F" w14:textId="77777777">
        <w:tc>
          <w:tcPr>
            <w:tcW w:w="2694" w:type="dxa"/>
            <w:gridSpan w:val="2"/>
            <w:tcBorders>
              <w:left w:val="single" w:sz="4" w:space="0" w:color="auto"/>
              <w:bottom w:val="single" w:sz="4" w:space="0" w:color="auto"/>
            </w:tcBorders>
          </w:tcPr>
          <w:p w14:paraId="7139BA3D" w14:textId="77777777" w:rsidR="00653F5C" w:rsidRDefault="0068380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139BA3E" w14:textId="77777777" w:rsidR="00653F5C" w:rsidRDefault="00653F5C">
            <w:pPr>
              <w:pStyle w:val="CRCoverPage"/>
              <w:spacing w:after="0"/>
              <w:ind w:left="100"/>
            </w:pPr>
          </w:p>
        </w:tc>
      </w:tr>
      <w:tr w:rsidR="00653F5C" w14:paraId="7139BA42" w14:textId="77777777">
        <w:tc>
          <w:tcPr>
            <w:tcW w:w="2694" w:type="dxa"/>
            <w:gridSpan w:val="2"/>
            <w:tcBorders>
              <w:top w:val="single" w:sz="4" w:space="0" w:color="auto"/>
              <w:bottom w:val="single" w:sz="4" w:space="0" w:color="auto"/>
            </w:tcBorders>
          </w:tcPr>
          <w:p w14:paraId="7139BA40" w14:textId="77777777" w:rsidR="00653F5C" w:rsidRDefault="00653F5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7139BA41" w14:textId="77777777" w:rsidR="00653F5C" w:rsidRDefault="00653F5C">
            <w:pPr>
              <w:pStyle w:val="CRCoverPage"/>
              <w:spacing w:after="0"/>
              <w:ind w:left="100"/>
              <w:rPr>
                <w:sz w:val="8"/>
                <w:szCs w:val="8"/>
              </w:rPr>
            </w:pPr>
          </w:p>
        </w:tc>
      </w:tr>
      <w:tr w:rsidR="00653F5C" w14:paraId="7139BA46" w14:textId="77777777">
        <w:tc>
          <w:tcPr>
            <w:tcW w:w="2694" w:type="dxa"/>
            <w:gridSpan w:val="2"/>
            <w:tcBorders>
              <w:top w:val="single" w:sz="4" w:space="0" w:color="auto"/>
              <w:left w:val="single" w:sz="4" w:space="0" w:color="auto"/>
              <w:bottom w:val="single" w:sz="4" w:space="0" w:color="auto"/>
            </w:tcBorders>
          </w:tcPr>
          <w:p w14:paraId="7139BA43" w14:textId="77777777" w:rsidR="00653F5C" w:rsidRDefault="0068380B">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0AE453" w14:textId="46B8AF93" w:rsidR="00E85131" w:rsidRPr="00100EAA" w:rsidRDefault="00E85131" w:rsidP="00E85131">
            <w:pPr>
              <w:pStyle w:val="CRCoverPage"/>
              <w:spacing w:after="0"/>
              <w:ind w:left="100"/>
              <w:rPr>
                <w:lang w:eastAsia="zh-CN"/>
              </w:rPr>
            </w:pPr>
            <w:r>
              <w:rPr>
                <w:lang w:eastAsia="zh-CN"/>
              </w:rPr>
              <w:t xml:space="preserve">Rev 0 -  Initial version in </w:t>
            </w:r>
            <w:r w:rsidRPr="00E85131">
              <w:rPr>
                <w:lang w:eastAsia="zh-CN"/>
              </w:rPr>
              <w:t>R2-2305995</w:t>
            </w:r>
            <w:r>
              <w:rPr>
                <w:lang w:eastAsia="zh-CN"/>
              </w:rPr>
              <w:t xml:space="preserve"> </w:t>
            </w:r>
          </w:p>
          <w:p w14:paraId="7139BA44" w14:textId="7638084D" w:rsidR="00653F5C" w:rsidRDefault="0068380B">
            <w:pPr>
              <w:pStyle w:val="CRCoverPage"/>
              <w:spacing w:after="0"/>
              <w:ind w:left="100"/>
            </w:pPr>
            <w:r>
              <w:t>Rev 1 - Minor editorial updates</w:t>
            </w:r>
            <w:r w:rsidR="00E85131">
              <w:t xml:space="preserve"> in </w:t>
            </w:r>
            <w:r w:rsidR="00633AFC" w:rsidRPr="00633AFC">
              <w:t>R2-2306592</w:t>
            </w:r>
            <w:r>
              <w:t>.</w:t>
            </w:r>
          </w:p>
          <w:p w14:paraId="1F009C0A" w14:textId="77777777" w:rsidR="0065418D" w:rsidRDefault="0068380B">
            <w:pPr>
              <w:pStyle w:val="CRCoverPage"/>
              <w:spacing w:after="0"/>
              <w:ind w:left="100"/>
              <w:rPr>
                <w:ins w:id="3" w:author="Proposed Changes for [AT123][652]" w:date="2023-08-21T16:55:00Z"/>
              </w:rPr>
            </w:pPr>
            <w:r>
              <w:t>Rev 2 – Updates to CR cover page to add the other specs running CR numbers.</w:t>
            </w:r>
          </w:p>
          <w:p w14:paraId="7139BA45" w14:textId="5107BBB4" w:rsidR="009D43F5" w:rsidRDefault="009D43F5">
            <w:pPr>
              <w:pStyle w:val="CRCoverPage"/>
              <w:spacing w:after="0"/>
              <w:ind w:left="100"/>
            </w:pPr>
            <w:r w:rsidRPr="00024E4B">
              <w:t>Rev 3 – Incorporating the agreeable changes from R2-2307909</w:t>
            </w:r>
            <w:r>
              <w:t xml:space="preserve"> </w:t>
            </w:r>
            <w:r w:rsidR="00024E4B">
              <w:t xml:space="preserve">following </w:t>
            </w:r>
            <w:r w:rsidR="00A04FCB">
              <w:t>A</w:t>
            </w:r>
            <w:r w:rsidR="00024E4B">
              <w:t>t RAN 2 #</w:t>
            </w:r>
            <w:r w:rsidR="00024E4B" w:rsidRPr="00024E4B">
              <w:t>123</w:t>
            </w:r>
            <w:r w:rsidR="00024E4B">
              <w:t xml:space="preserve"> meeting [</w:t>
            </w:r>
            <w:r w:rsidR="00024E4B" w:rsidRPr="00024E4B">
              <w:t>652</w:t>
            </w:r>
            <w:r w:rsidR="00024E4B">
              <w:t>] Email Discussion</w:t>
            </w:r>
          </w:p>
        </w:tc>
      </w:tr>
    </w:tbl>
    <w:p w14:paraId="7139BA47" w14:textId="77777777" w:rsidR="00653F5C" w:rsidRDefault="00653F5C">
      <w:pPr>
        <w:pStyle w:val="CRCoverPage"/>
        <w:spacing w:after="0"/>
        <w:rPr>
          <w:sz w:val="8"/>
          <w:szCs w:val="8"/>
        </w:rPr>
      </w:pPr>
    </w:p>
    <w:p w14:paraId="7139BA48" w14:textId="77777777" w:rsidR="00653F5C" w:rsidRDefault="00653F5C">
      <w:pPr>
        <w:rPr>
          <w:rFonts w:eastAsia="SimSun"/>
          <w:lang w:eastAsia="zh-CN"/>
        </w:rPr>
        <w:sectPr w:rsidR="00653F5C">
          <w:headerReference w:type="even" r:id="rId15"/>
          <w:footnotePr>
            <w:numRestart w:val="eachSect"/>
          </w:footnotePr>
          <w:pgSz w:w="11907" w:h="16840"/>
          <w:pgMar w:top="1418" w:right="1134" w:bottom="1134" w:left="1134" w:header="680" w:footer="567" w:gutter="0"/>
          <w:cols w:space="720"/>
        </w:sectPr>
      </w:pPr>
    </w:p>
    <w:p w14:paraId="7139BA49" w14:textId="77777777" w:rsidR="00653F5C" w:rsidRDefault="0068380B">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4" w:name="_Toc501040585"/>
      <w:bookmarkStart w:id="5" w:name="_Toc500511687"/>
      <w:r>
        <w:rPr>
          <w:i/>
        </w:rPr>
        <w:lastRenderedPageBreak/>
        <w:t>Start of 1</w:t>
      </w:r>
      <w:r>
        <w:rPr>
          <w:i/>
          <w:vertAlign w:val="superscript"/>
        </w:rPr>
        <w:t>st</w:t>
      </w:r>
      <w:r>
        <w:rPr>
          <w:i/>
        </w:rPr>
        <w:t xml:space="preserve"> change</w:t>
      </w:r>
    </w:p>
    <w:p w14:paraId="7139BA4A" w14:textId="77777777" w:rsidR="00653F5C" w:rsidRDefault="0068380B">
      <w:pPr>
        <w:pStyle w:val="Heading2"/>
        <w:rPr>
          <w:sz w:val="36"/>
          <w:szCs w:val="36"/>
        </w:rPr>
      </w:pPr>
      <w:bookmarkStart w:id="6" w:name="_Toc29376040"/>
      <w:bookmarkStart w:id="7" w:name="_Toc124536073"/>
      <w:bookmarkStart w:id="8" w:name="_Toc37231929"/>
      <w:bookmarkStart w:id="9" w:name="_Toc52551315"/>
      <w:bookmarkStart w:id="10" w:name="_Toc51971332"/>
      <w:bookmarkStart w:id="11" w:name="_Toc46501984"/>
      <w:bookmarkStart w:id="12" w:name="_Toc20387961"/>
      <w:bookmarkStart w:id="13" w:name="_Toc67860704"/>
      <w:bookmarkStart w:id="14" w:name="_Toc51971367"/>
      <w:bookmarkStart w:id="15" w:name="_Toc67860749"/>
      <w:bookmarkStart w:id="16" w:name="_Toc46502019"/>
      <w:bookmarkStart w:id="17" w:name="_Toc37231962"/>
      <w:bookmarkStart w:id="18" w:name="_Toc37231920"/>
      <w:bookmarkStart w:id="19" w:name="_Toc52551350"/>
      <w:bookmarkStart w:id="20" w:name="_Toc29376031"/>
      <w:bookmarkStart w:id="21" w:name="_Toc51971323"/>
      <w:bookmarkStart w:id="22" w:name="_Toc20387952"/>
      <w:bookmarkStart w:id="23" w:name="_Toc46501975"/>
      <w:bookmarkStart w:id="24" w:name="_Toc52551306"/>
      <w:bookmarkEnd w:id="4"/>
      <w:bookmarkEnd w:id="5"/>
      <w:r>
        <w:rPr>
          <w:sz w:val="36"/>
          <w:szCs w:val="36"/>
        </w:rPr>
        <w:t>7.9</w:t>
      </w:r>
      <w:r>
        <w:rPr>
          <w:sz w:val="36"/>
          <w:szCs w:val="36"/>
        </w:rPr>
        <w:tab/>
        <w:t>UE Assistance Information</w:t>
      </w:r>
      <w:bookmarkEnd w:id="6"/>
      <w:bookmarkEnd w:id="7"/>
      <w:bookmarkEnd w:id="8"/>
      <w:bookmarkEnd w:id="9"/>
      <w:bookmarkEnd w:id="10"/>
      <w:bookmarkEnd w:id="11"/>
      <w:bookmarkEnd w:id="12"/>
    </w:p>
    <w:p w14:paraId="7139BA4B" w14:textId="77777777" w:rsidR="00653F5C" w:rsidRDefault="0068380B">
      <w:pPr>
        <w:rPr>
          <w:i/>
        </w:rPr>
      </w:pPr>
      <w:r>
        <w:t xml:space="preserve">When configured to do so, the UE can signal the network through </w:t>
      </w:r>
      <w:proofErr w:type="spellStart"/>
      <w:r>
        <w:rPr>
          <w:i/>
        </w:rPr>
        <w:t>UEAssistanceInformation</w:t>
      </w:r>
      <w:proofErr w:type="spellEnd"/>
      <w:r>
        <w:rPr>
          <w:iCs/>
        </w:rPr>
        <w:t>:</w:t>
      </w:r>
    </w:p>
    <w:p w14:paraId="7139BA4C" w14:textId="77777777" w:rsidR="00653F5C" w:rsidRDefault="0068380B">
      <w:pPr>
        <w:pStyle w:val="B10"/>
      </w:pPr>
      <w:r>
        <w:rPr>
          <w:iCs/>
        </w:rPr>
        <w:t>-</w:t>
      </w:r>
      <w:r>
        <w:rPr>
          <w:iCs/>
        </w:rPr>
        <w:tab/>
      </w:r>
      <w:r>
        <w:t>If it prefers an adjustment in the connected mode DRX cycle length, for the purpose of delay budget reporting;</w:t>
      </w:r>
    </w:p>
    <w:p w14:paraId="7139BA4D" w14:textId="77777777" w:rsidR="00653F5C" w:rsidRDefault="0068380B">
      <w:pPr>
        <w:pStyle w:val="B10"/>
      </w:pPr>
      <w:r>
        <w:t>-</w:t>
      </w:r>
      <w:r>
        <w:tab/>
        <w:t>If it is experiencing internal overheating;</w:t>
      </w:r>
    </w:p>
    <w:p w14:paraId="7139BA4E" w14:textId="77777777" w:rsidR="00653F5C" w:rsidRDefault="0068380B">
      <w:pPr>
        <w:pStyle w:val="B10"/>
      </w:pPr>
      <w:r>
        <w:t>-</w:t>
      </w:r>
      <w:r>
        <w:tab/>
        <w:t>If it prefers certain DRX parameter values, and/or a reduced maximum number of secondary component carriers, and/or a reduced maximum aggregated bandwidth and/or a reduced maximum number of MIMO layers and/or minimum scheduling offsets K0 and K2 for power saving purpose;</w:t>
      </w:r>
    </w:p>
    <w:p w14:paraId="7139BA4F" w14:textId="77777777" w:rsidR="00653F5C" w:rsidRDefault="0068380B">
      <w:pPr>
        <w:pStyle w:val="B10"/>
      </w:pPr>
      <w:r>
        <w:t>-</w:t>
      </w:r>
      <w:r>
        <w:tab/>
        <w:t>If it expects not to send or receive any more data in the near future, and in this case, it can provide its preference to transition out of RRC_CONNECTED where this indication may express its preferred RRC state, or alternately, it may cancel an earlier indicated preference to transition out of RRC_CONNECTED;</w:t>
      </w:r>
    </w:p>
    <w:p w14:paraId="7139BA50" w14:textId="77777777" w:rsidR="00653F5C" w:rsidRDefault="0068380B">
      <w:pPr>
        <w:pStyle w:val="B10"/>
        <w:rPr>
          <w:rFonts w:eastAsia="MS Mincho"/>
        </w:rPr>
      </w:pPr>
      <w:r>
        <w:t>-</w:t>
      </w:r>
      <w:r>
        <w:tab/>
      </w:r>
      <w:r>
        <w:rPr>
          <w:rFonts w:eastAsia="MS Mincho"/>
        </w:rPr>
        <w:t xml:space="preserve">If it </w:t>
      </w:r>
      <w:r>
        <w:t>prefers (not) to be provisioned with reference time information</w:t>
      </w:r>
      <w:r>
        <w:rPr>
          <w:rFonts w:eastAsia="MS Mincho"/>
        </w:rPr>
        <w:t>;</w:t>
      </w:r>
    </w:p>
    <w:p w14:paraId="7139BA51" w14:textId="77777777" w:rsidR="00653F5C" w:rsidRDefault="0068380B">
      <w:pPr>
        <w:pStyle w:val="B10"/>
      </w:pPr>
      <w:r>
        <w:t>-</w:t>
      </w:r>
      <w:r>
        <w:tab/>
        <w:t>If it prefers to transition out of RRC_CONNECTED state for MUSIM operation and its preferred RRC state after transition;</w:t>
      </w:r>
    </w:p>
    <w:p w14:paraId="7139BA52" w14:textId="77777777" w:rsidR="00653F5C" w:rsidRDefault="0068380B">
      <w:pPr>
        <w:pStyle w:val="B10"/>
      </w:pPr>
      <w:r>
        <w:t>-</w:t>
      </w:r>
      <w:r>
        <w:tab/>
        <w:t>If it wants to include assistance information for setup or release of gaps for MUSIM operation;</w:t>
      </w:r>
    </w:p>
    <w:p w14:paraId="7139BA53" w14:textId="2A00FEB4" w:rsidR="00653F5C" w:rsidRDefault="0068380B">
      <w:pPr>
        <w:pStyle w:val="B10"/>
        <w:rPr>
          <w:ins w:id="25" w:author="After RAN2#121" w:date="2023-04-06T11:59:00Z"/>
        </w:rPr>
      </w:pPr>
      <w:r>
        <w:t>-</w:t>
      </w:r>
      <w:r>
        <w:tab/>
      </w:r>
      <w:ins w:id="26" w:author="Huawei, HiSilicon" w:date="2023-08-24T10:45:00Z">
        <w:r w:rsidR="00A04FCB">
          <w:t>When affected by IDC problems that it cannot solve by itself:</w:t>
        </w:r>
      </w:ins>
    </w:p>
    <w:p w14:paraId="7139BA54" w14:textId="4C158B8F" w:rsidR="00653F5C" w:rsidRDefault="00E114A6">
      <w:pPr>
        <w:pStyle w:val="B2"/>
        <w:rPr>
          <w:ins w:id="27" w:author="Benoist (Nokia)" w:date="2023-03-29T14:12:00Z"/>
        </w:rPr>
      </w:pPr>
      <w:ins w:id="28" w:author="Huawei, HiSilicon" w:date="2023-08-24T10:55:00Z">
        <w:r>
          <w:t>-</w:t>
        </w:r>
        <w:r>
          <w:tab/>
        </w:r>
      </w:ins>
      <w:r w:rsidR="0068380B">
        <w:t>The list of frequencies affected by IDC problems (see clause 23.4 of TS 36.300 [2])</w:t>
      </w:r>
      <w:ins w:id="29" w:author="Huawei, HiSilicon" w:date="2023-08-24T10:46:00Z">
        <w:r w:rsidR="00A04FCB">
          <w:t>; or</w:t>
        </w:r>
      </w:ins>
    </w:p>
    <w:p w14:paraId="50C0CA4F" w14:textId="77777777" w:rsidR="00A04FCB" w:rsidRDefault="00A04FCB" w:rsidP="00A04FCB">
      <w:pPr>
        <w:pStyle w:val="B2"/>
        <w:rPr>
          <w:ins w:id="30" w:author="Huawei, HiSilicon" w:date="2023-08-24T10:51:00Z"/>
        </w:rPr>
      </w:pPr>
      <w:ins w:id="31" w:author="Huawei, HiSilicon" w:date="2023-08-24T10:51:00Z">
        <w:r>
          <w:t>-</w:t>
        </w:r>
        <w:r>
          <w:tab/>
          <w:t xml:space="preserve">The </w:t>
        </w:r>
        <w:r>
          <w:rPr>
            <w:lang w:eastAsia="zh-CN"/>
          </w:rPr>
          <w:t xml:space="preserve">list of frequency ranges/frequency range combinations </w:t>
        </w:r>
        <w:r>
          <w:t>affected by the IDC problems; and</w:t>
        </w:r>
      </w:ins>
    </w:p>
    <w:p w14:paraId="6316AB15" w14:textId="77777777" w:rsidR="00A04FCB" w:rsidRDefault="00A04FCB" w:rsidP="00A04FCB">
      <w:pPr>
        <w:pStyle w:val="B2"/>
        <w:rPr>
          <w:ins w:id="32" w:author="Huawei, HiSilicon" w:date="2023-08-24T10:52:00Z"/>
        </w:rPr>
      </w:pPr>
      <w:ins w:id="33" w:author="Huawei, HiSilicon" w:date="2023-08-24T10:52:00Z">
        <w:r>
          <w:t>-</w:t>
        </w:r>
        <w:r>
          <w:tab/>
        </w:r>
        <w:r w:rsidRPr="00A04FCB">
          <w:t>DRX based TDM assistance information (see clause 23.4.2 of TS 36.300 [2]);</w:t>
        </w:r>
      </w:ins>
    </w:p>
    <w:p w14:paraId="7139BA57" w14:textId="77777777" w:rsidR="00653F5C" w:rsidRDefault="0068380B">
      <w:pPr>
        <w:pStyle w:val="B10"/>
      </w:pPr>
      <w:r>
        <w:t>-</w:t>
      </w:r>
      <w:r>
        <w:tab/>
        <w:t xml:space="preserve">Its RRM measurement relaxation status </w:t>
      </w:r>
      <w:bookmarkStart w:id="34" w:name="_Hlk94280472"/>
      <w:r>
        <w:t>indicating whether RRM measurement relaxation criteria are met or not</w:t>
      </w:r>
      <w:bookmarkEnd w:id="34"/>
      <w:r>
        <w:t>;</w:t>
      </w:r>
    </w:p>
    <w:p w14:paraId="7139BA58" w14:textId="77777777" w:rsidR="00653F5C" w:rsidRDefault="0068380B">
      <w:pPr>
        <w:pStyle w:val="B10"/>
      </w:pPr>
      <w:r>
        <w:t>-</w:t>
      </w:r>
      <w:r>
        <w:tab/>
        <w:t>Its RLM measurement relaxation status indicating whether the UE is applying RLM measurements relaxation;</w:t>
      </w:r>
    </w:p>
    <w:p w14:paraId="7139BA59" w14:textId="77777777" w:rsidR="00653F5C" w:rsidRDefault="0068380B">
      <w:pPr>
        <w:pStyle w:val="B10"/>
      </w:pPr>
      <w:r>
        <w:t>-</w:t>
      </w:r>
      <w:r>
        <w:tab/>
        <w:t>Its BFD measurement relaxation status indicating whether the UE is applying BFD measurements relaxation.</w:t>
      </w:r>
    </w:p>
    <w:p w14:paraId="7139BA5A" w14:textId="1E34AFBA" w:rsidR="00653F5C" w:rsidRDefault="0068380B">
      <w:pPr>
        <w:pStyle w:val="NO"/>
      </w:pPr>
      <w:r>
        <w:t>NOTE:</w:t>
      </w:r>
      <w:r>
        <w:tab/>
      </w:r>
      <w:del w:id="35" w:author="Huawei, HiSilicon" w:date="2023-08-24T10:53:00Z">
        <w:r w:rsidDel="00A04FCB">
          <w:delText xml:space="preserve">Only the Frequency Division Multiplexing (FDM) solution as defined for E-UTRA in clause 23.4 of TS 36.300 [2] is used in NR. </w:delText>
        </w:r>
      </w:del>
      <w:r>
        <w:t>The requirements on RRM/RLM/CSI measurements in different phases of IDC interference defined in TS 36.300 [2] are applicable except that for NR serving cell, the requirements in TS 38.133 [13] and TS 38.101-1 [18], TS 38.101-2 [35], TS 38.101-3 [36] apply.</w:t>
      </w:r>
    </w:p>
    <w:p w14:paraId="7139BA5B" w14:textId="77777777" w:rsidR="00653F5C" w:rsidRDefault="0068380B">
      <w:r>
        <w:t xml:space="preserve">In the second case, the UE can express a preference for </w:t>
      </w:r>
      <w:r>
        <w:rPr>
          <w:iCs/>
        </w:rPr>
        <w:t xml:space="preserve">temporarily reducing the number of maximum secondary component carriers, the maximum aggregated bandwidth and the number of maximum MIMO layers. In </w:t>
      </w:r>
      <w:r>
        <w:t xml:space="preserve">all </w:t>
      </w:r>
      <w:r>
        <w:rPr>
          <w:iCs/>
        </w:rPr>
        <w:t xml:space="preserve">cases, </w:t>
      </w:r>
      <w:r>
        <w:t>it is up to the gNB whether to accommodate the request.</w:t>
      </w:r>
    </w:p>
    <w:p w14:paraId="7139BA5C" w14:textId="77777777" w:rsidR="00653F5C" w:rsidRDefault="0068380B">
      <w:r>
        <w:t xml:space="preserve">For </w:t>
      </w:r>
      <w:proofErr w:type="spellStart"/>
      <w:r>
        <w:t>sidelink</w:t>
      </w:r>
      <w:proofErr w:type="spellEnd"/>
      <w:r>
        <w:t>, the UE can report SL traffic pattern(s) to NG-RAN, for periodic traffic.</w:t>
      </w:r>
      <w:bookmarkEnd w:id="13"/>
      <w:bookmarkEnd w:id="14"/>
      <w:bookmarkEnd w:id="15"/>
      <w:bookmarkEnd w:id="16"/>
      <w:bookmarkEnd w:id="17"/>
      <w:bookmarkEnd w:id="18"/>
      <w:bookmarkEnd w:id="19"/>
      <w:bookmarkEnd w:id="20"/>
      <w:bookmarkEnd w:id="21"/>
      <w:bookmarkEnd w:id="22"/>
      <w:bookmarkEnd w:id="23"/>
      <w:bookmarkEnd w:id="24"/>
    </w:p>
    <w:p w14:paraId="7139BA5D" w14:textId="77777777" w:rsidR="00653F5C" w:rsidRDefault="0068380B">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1</w:t>
      </w:r>
      <w:r>
        <w:rPr>
          <w:i/>
          <w:vertAlign w:val="superscript"/>
        </w:rPr>
        <w:t>st</w:t>
      </w:r>
      <w:r>
        <w:rPr>
          <w:i/>
        </w:rPr>
        <w:t xml:space="preserve"> change</w:t>
      </w:r>
    </w:p>
    <w:p w14:paraId="7139BA5E" w14:textId="77777777" w:rsidR="00653F5C" w:rsidRDefault="00653F5C">
      <w:pPr>
        <w:spacing w:after="0"/>
        <w:rPr>
          <w:rFonts w:ascii="Arial" w:hAnsi="Arial"/>
          <w:sz w:val="36"/>
        </w:rPr>
      </w:pPr>
    </w:p>
    <w:p w14:paraId="7139BA5F" w14:textId="77777777" w:rsidR="00653F5C" w:rsidRDefault="0068380B">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Start of 2nd change</w:t>
      </w:r>
    </w:p>
    <w:p w14:paraId="7139BA60" w14:textId="123CDBA8" w:rsidR="00653F5C" w:rsidRPr="00A04FCB" w:rsidRDefault="0068380B">
      <w:pPr>
        <w:pStyle w:val="Heading2"/>
        <w:rPr>
          <w:sz w:val="36"/>
          <w:szCs w:val="36"/>
        </w:rPr>
      </w:pPr>
      <w:bookmarkStart w:id="36" w:name="_Toc51971390"/>
      <w:bookmarkStart w:id="37" w:name="_Toc100782057"/>
      <w:bookmarkStart w:id="38" w:name="_Toc46502042"/>
      <w:bookmarkStart w:id="39" w:name="_Toc52551373"/>
      <w:bookmarkStart w:id="40" w:name="_Toc37231985"/>
      <w:r w:rsidRPr="00A04FCB">
        <w:rPr>
          <w:sz w:val="36"/>
          <w:szCs w:val="36"/>
        </w:rPr>
        <w:lastRenderedPageBreak/>
        <w:t>10</w:t>
      </w:r>
      <w:r w:rsidRPr="00A04FCB">
        <w:rPr>
          <w:sz w:val="36"/>
          <w:szCs w:val="36"/>
        </w:rPr>
        <w:tab/>
        <w:t>Scheduling</w:t>
      </w:r>
      <w:bookmarkEnd w:id="36"/>
      <w:bookmarkEnd w:id="37"/>
      <w:bookmarkEnd w:id="38"/>
      <w:bookmarkEnd w:id="39"/>
      <w:bookmarkEnd w:id="40"/>
    </w:p>
    <w:p w14:paraId="458082FD" w14:textId="77777777" w:rsidR="00A04FCB" w:rsidRPr="00A04FCB" w:rsidRDefault="00A04FCB" w:rsidP="00A04FCB">
      <w:pPr>
        <w:pStyle w:val="Heading2"/>
        <w:rPr>
          <w:ins w:id="41" w:author="Huawei, HiSilicon" w:date="2023-08-24T10:54:00Z"/>
          <w:lang w:eastAsia="zh-CN"/>
        </w:rPr>
      </w:pPr>
      <w:ins w:id="42" w:author="Huawei, HiSilicon" w:date="2023-08-24T10:54:00Z">
        <w:r w:rsidRPr="00A04FCB">
          <w:rPr>
            <w:rFonts w:hint="eastAsia"/>
            <w:lang w:eastAsia="zh-CN"/>
          </w:rPr>
          <w:t>10</w:t>
        </w:r>
        <w:r w:rsidRPr="00A04FCB">
          <w:rPr>
            <w:lang w:eastAsia="zh-CN"/>
          </w:rPr>
          <w:t>. x    Autonomous Denial for IDC</w:t>
        </w:r>
      </w:ins>
    </w:p>
    <w:p w14:paraId="6E2E0670" w14:textId="77777777" w:rsidR="00A04FCB" w:rsidRDefault="00A04FCB" w:rsidP="00A04FCB">
      <w:pPr>
        <w:jc w:val="both"/>
        <w:rPr>
          <w:ins w:id="43" w:author="Huawei, HiSilicon" w:date="2023-08-24T10:54:00Z"/>
        </w:rPr>
      </w:pPr>
      <w:ins w:id="44" w:author="Huawei, HiSilicon" w:date="2023-08-24T10:54:00Z">
        <w:r w:rsidRPr="00A04FCB">
          <w:t xml:space="preserve">The network may configure a long-term denial rate per CG by dedicated RRC signalling to limit the amount of NR UL autonomous denials. Once configured by the network, the UE can autonomously deny NR UL transmission. Otherwise, the UE shall not perform any NR UL autonomous denials </w:t>
        </w:r>
        <w:bookmarkStart w:id="45" w:name="_Hlk131680707"/>
        <w:r w:rsidRPr="00A04FCB">
          <w:t>for IDC</w:t>
        </w:r>
        <w:bookmarkEnd w:id="45"/>
        <w:r w:rsidRPr="00A04FCB">
          <w:t>.</w:t>
        </w:r>
      </w:ins>
    </w:p>
    <w:p w14:paraId="7139BA63" w14:textId="77777777" w:rsidR="00653F5C" w:rsidRDefault="0068380B">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2</w:t>
      </w:r>
      <w:r>
        <w:rPr>
          <w:i/>
          <w:vertAlign w:val="superscript"/>
        </w:rPr>
        <w:t>nd</w:t>
      </w:r>
      <w:r>
        <w:rPr>
          <w:i/>
        </w:rPr>
        <w:t xml:space="preserve"> change</w:t>
      </w:r>
    </w:p>
    <w:p w14:paraId="7139BA64" w14:textId="77777777" w:rsidR="00653F5C" w:rsidRDefault="00653F5C">
      <w:pPr>
        <w:rPr>
          <w:rFonts w:eastAsiaTheme="minorEastAsia"/>
          <w:lang w:eastAsia="zh-CN"/>
        </w:rPr>
      </w:pPr>
    </w:p>
    <w:p w14:paraId="7139BA65" w14:textId="77777777" w:rsidR="00653F5C" w:rsidRDefault="00653F5C">
      <w:pPr>
        <w:rPr>
          <w:rFonts w:eastAsiaTheme="minorEastAsia"/>
          <w:lang w:eastAsia="zh-CN"/>
        </w:rPr>
      </w:pPr>
    </w:p>
    <w:p w14:paraId="7139BA66" w14:textId="77777777" w:rsidR="00653F5C" w:rsidRDefault="00653F5C">
      <w:pPr>
        <w:rPr>
          <w:rFonts w:eastAsiaTheme="minorEastAsia"/>
          <w:lang w:eastAsia="zh-CN"/>
        </w:rPr>
      </w:pPr>
    </w:p>
    <w:p w14:paraId="7139BA67" w14:textId="77777777" w:rsidR="00653F5C" w:rsidRDefault="00653F5C">
      <w:pPr>
        <w:rPr>
          <w:rFonts w:eastAsiaTheme="minorEastAsia"/>
          <w:lang w:eastAsia="zh-CN"/>
        </w:rPr>
      </w:pPr>
    </w:p>
    <w:p w14:paraId="7139BA68" w14:textId="77777777" w:rsidR="00653F5C" w:rsidRDefault="00653F5C">
      <w:pPr>
        <w:rPr>
          <w:rFonts w:eastAsiaTheme="minorEastAsia"/>
          <w:lang w:eastAsia="zh-CN"/>
        </w:rPr>
      </w:pPr>
    </w:p>
    <w:p w14:paraId="7139BA69" w14:textId="77777777" w:rsidR="00653F5C" w:rsidRDefault="00653F5C">
      <w:pPr>
        <w:rPr>
          <w:rFonts w:eastAsiaTheme="minorEastAsia"/>
          <w:lang w:eastAsia="zh-CN"/>
        </w:rPr>
      </w:pPr>
    </w:p>
    <w:p w14:paraId="7139BA6A" w14:textId="77777777" w:rsidR="00653F5C" w:rsidRDefault="00653F5C">
      <w:pPr>
        <w:rPr>
          <w:rFonts w:eastAsiaTheme="minorEastAsia"/>
          <w:lang w:eastAsia="zh-CN"/>
        </w:rPr>
      </w:pPr>
    </w:p>
    <w:p w14:paraId="7139BA6B" w14:textId="77777777" w:rsidR="00653F5C" w:rsidRDefault="00653F5C">
      <w:pPr>
        <w:rPr>
          <w:rFonts w:eastAsiaTheme="minorEastAsia"/>
          <w:lang w:eastAsia="zh-CN"/>
        </w:rPr>
      </w:pPr>
    </w:p>
    <w:p w14:paraId="7139BA6C" w14:textId="77777777" w:rsidR="00653F5C" w:rsidRDefault="00653F5C">
      <w:pPr>
        <w:rPr>
          <w:rFonts w:eastAsiaTheme="minorEastAsia"/>
          <w:lang w:eastAsia="zh-CN"/>
        </w:rPr>
      </w:pPr>
    </w:p>
    <w:p w14:paraId="7139BA6D" w14:textId="77777777" w:rsidR="00653F5C" w:rsidRDefault="00653F5C">
      <w:pPr>
        <w:rPr>
          <w:rFonts w:eastAsiaTheme="minorEastAsia"/>
          <w:lang w:eastAsia="zh-CN"/>
        </w:rPr>
      </w:pPr>
    </w:p>
    <w:p w14:paraId="7139BA6E" w14:textId="77777777" w:rsidR="00653F5C" w:rsidRDefault="00653F5C">
      <w:pPr>
        <w:rPr>
          <w:rFonts w:eastAsiaTheme="minorEastAsia"/>
          <w:lang w:eastAsia="zh-CN"/>
        </w:rPr>
      </w:pPr>
    </w:p>
    <w:p w14:paraId="7139BA6F" w14:textId="77777777" w:rsidR="00653F5C" w:rsidRDefault="00653F5C">
      <w:pPr>
        <w:rPr>
          <w:rFonts w:eastAsiaTheme="minorEastAsia"/>
          <w:lang w:eastAsia="zh-CN"/>
        </w:rPr>
      </w:pPr>
    </w:p>
    <w:p w14:paraId="7139BA70" w14:textId="77777777" w:rsidR="00653F5C" w:rsidRDefault="00653F5C">
      <w:pPr>
        <w:rPr>
          <w:rFonts w:eastAsiaTheme="minorEastAsia"/>
          <w:lang w:eastAsia="zh-CN"/>
        </w:rPr>
      </w:pPr>
    </w:p>
    <w:p w14:paraId="7139BA71" w14:textId="77777777" w:rsidR="00653F5C" w:rsidRDefault="00653F5C">
      <w:pPr>
        <w:rPr>
          <w:rFonts w:eastAsiaTheme="minorEastAsia"/>
          <w:lang w:eastAsia="zh-CN"/>
        </w:rPr>
      </w:pPr>
    </w:p>
    <w:p w14:paraId="7139BA72" w14:textId="77777777" w:rsidR="00653F5C" w:rsidRDefault="00653F5C">
      <w:pPr>
        <w:rPr>
          <w:rFonts w:eastAsiaTheme="minorEastAsia"/>
          <w:lang w:eastAsia="zh-CN"/>
        </w:rPr>
      </w:pPr>
    </w:p>
    <w:p w14:paraId="7139BA73" w14:textId="77777777" w:rsidR="00653F5C" w:rsidRDefault="00653F5C">
      <w:pPr>
        <w:rPr>
          <w:rFonts w:eastAsiaTheme="minorEastAsia"/>
          <w:lang w:eastAsia="zh-CN"/>
        </w:rPr>
      </w:pPr>
    </w:p>
    <w:p w14:paraId="7139BA74" w14:textId="77777777" w:rsidR="00653F5C" w:rsidRDefault="00653F5C">
      <w:pPr>
        <w:rPr>
          <w:rFonts w:eastAsiaTheme="minorEastAsia"/>
          <w:lang w:eastAsia="zh-CN"/>
        </w:rPr>
      </w:pPr>
    </w:p>
    <w:p w14:paraId="7139BA75" w14:textId="77777777" w:rsidR="00653F5C" w:rsidRDefault="00653F5C">
      <w:pPr>
        <w:rPr>
          <w:rFonts w:eastAsiaTheme="minorEastAsia"/>
          <w:lang w:eastAsia="zh-CN"/>
        </w:rPr>
      </w:pPr>
    </w:p>
    <w:p w14:paraId="7139BA76" w14:textId="77777777" w:rsidR="00653F5C" w:rsidRDefault="00653F5C">
      <w:pPr>
        <w:rPr>
          <w:rFonts w:eastAsiaTheme="minorEastAsia"/>
          <w:lang w:eastAsia="zh-CN"/>
        </w:rPr>
      </w:pPr>
    </w:p>
    <w:p w14:paraId="7139BA77" w14:textId="77777777" w:rsidR="00653F5C" w:rsidRDefault="00653F5C">
      <w:pPr>
        <w:rPr>
          <w:rFonts w:eastAsiaTheme="minorEastAsia"/>
          <w:lang w:eastAsia="zh-CN"/>
        </w:rPr>
      </w:pPr>
    </w:p>
    <w:p w14:paraId="7139BA78" w14:textId="77777777" w:rsidR="00653F5C" w:rsidRDefault="00653F5C">
      <w:pPr>
        <w:rPr>
          <w:rFonts w:eastAsiaTheme="minorEastAsia"/>
          <w:lang w:eastAsia="zh-CN"/>
        </w:rPr>
      </w:pPr>
    </w:p>
    <w:p w14:paraId="7139BA79" w14:textId="77777777" w:rsidR="00653F5C" w:rsidRDefault="00653F5C">
      <w:pPr>
        <w:rPr>
          <w:rFonts w:eastAsiaTheme="minorEastAsia"/>
          <w:lang w:eastAsia="zh-CN"/>
        </w:rPr>
      </w:pPr>
    </w:p>
    <w:p w14:paraId="7139BA7A" w14:textId="77777777" w:rsidR="00653F5C" w:rsidRDefault="00653F5C">
      <w:pPr>
        <w:rPr>
          <w:rFonts w:eastAsiaTheme="minorEastAsia"/>
          <w:lang w:eastAsia="zh-CN"/>
        </w:rPr>
      </w:pPr>
    </w:p>
    <w:p w14:paraId="7139BA7B" w14:textId="77777777" w:rsidR="00653F5C" w:rsidRDefault="00653F5C">
      <w:pPr>
        <w:rPr>
          <w:rFonts w:eastAsiaTheme="minorEastAsia"/>
          <w:lang w:eastAsia="zh-CN"/>
        </w:rPr>
      </w:pPr>
    </w:p>
    <w:p w14:paraId="7139BA7C" w14:textId="77777777" w:rsidR="00653F5C" w:rsidRDefault="00653F5C">
      <w:pPr>
        <w:rPr>
          <w:rFonts w:eastAsiaTheme="minorEastAsia"/>
          <w:lang w:eastAsia="zh-CN"/>
        </w:rPr>
      </w:pPr>
    </w:p>
    <w:p w14:paraId="7139BA7D" w14:textId="77777777" w:rsidR="00653F5C" w:rsidRDefault="00653F5C">
      <w:pPr>
        <w:rPr>
          <w:rFonts w:eastAsiaTheme="minorEastAsia"/>
          <w:lang w:eastAsia="zh-CN"/>
        </w:rPr>
      </w:pPr>
    </w:p>
    <w:p w14:paraId="7139BA7E" w14:textId="77777777" w:rsidR="00653F5C" w:rsidRDefault="00653F5C">
      <w:pPr>
        <w:rPr>
          <w:rFonts w:eastAsiaTheme="minorEastAsia"/>
          <w:lang w:eastAsia="zh-CN"/>
        </w:rPr>
      </w:pPr>
    </w:p>
    <w:sectPr w:rsidR="00653F5C">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90C4FE" w16cex:dateUtc="2023-08-23T09:48:00Z"/>
  <w16cex:commentExtensible w16cex:durableId="288F54A7" w16cex:dateUtc="2023-08-22T13:37:00Z"/>
  <w16cex:commentExtensible w16cex:durableId="288F6159" w16cex:dateUtc="2023-08-22T14:31:00Z"/>
  <w16cex:commentExtensible w16cex:durableId="288F754D" w16cex:dateUtc="2023-08-22T15:56:00Z"/>
  <w16cex:commentExtensible w16cex:durableId="288F5517" w16cex:dateUtc="2023-08-22T13:39:00Z"/>
  <w16cex:commentExtensible w16cex:durableId="288F61DF" w16cex:dateUtc="2023-08-22T14:33:00Z"/>
  <w16cex:commentExtensible w16cex:durableId="288F61ED" w16cex:dateUtc="2023-08-22T14:33:00Z"/>
  <w16cex:commentExtensible w16cex:durableId="288F5579" w16cex:dateUtc="2023-08-22T13:40:00Z"/>
  <w16cex:commentExtensible w16cex:durableId="288F6221" w16cex:dateUtc="2023-08-22T14:34:00Z"/>
  <w16cex:commentExtensible w16cex:durableId="288F75FA" w16cex:dateUtc="2023-08-22T15:59:00Z"/>
  <w16cex:commentExtensible w16cex:durableId="288F55AA" w16cex:dateUtc="2023-08-22T13:41:00Z"/>
  <w16cex:commentExtensible w16cex:durableId="288F6230" w16cex:dateUtc="2023-08-22T14:3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0AD4D4" w14:textId="77777777" w:rsidR="00512A49" w:rsidRDefault="00512A49">
      <w:pPr>
        <w:spacing w:after="0"/>
      </w:pPr>
      <w:r>
        <w:separator/>
      </w:r>
    </w:p>
  </w:endnote>
  <w:endnote w:type="continuationSeparator" w:id="0">
    <w:p w14:paraId="6709FDB0" w14:textId="77777777" w:rsidR="00512A49" w:rsidRDefault="00512A4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2AEF" w:usb1="4000207B" w:usb2="00000000"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default"/>
  </w:font>
  <w:font w:name="MS LineDraw">
    <w:charset w:val="02"/>
    <w:family w:val="modern"/>
    <w:pitch w:val="fixed"/>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 w:name="SimHei">
    <w:altName w:val="Microsoft YaHei"/>
    <w:panose1 w:val="0201060003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A1AFD9" w14:textId="77777777" w:rsidR="00512A49" w:rsidRDefault="00512A49">
      <w:pPr>
        <w:spacing w:after="0"/>
      </w:pPr>
      <w:r>
        <w:separator/>
      </w:r>
    </w:p>
  </w:footnote>
  <w:footnote w:type="continuationSeparator" w:id="0">
    <w:p w14:paraId="606FE5FD" w14:textId="77777777" w:rsidR="00512A49" w:rsidRDefault="00512A4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9BA86" w14:textId="77777777" w:rsidR="00C33581" w:rsidRDefault="00C33581">
    <w:r>
      <w:t xml:space="preserve">Page </w:t>
    </w:r>
    <w:r>
      <w:rPr>
        <w:lang w:eastAsia="zh-CN"/>
      </w:rPr>
      <w:fldChar w:fldCharType="begin"/>
    </w:r>
    <w:r>
      <w:rPr>
        <w:lang w:eastAsia="zh-CN"/>
      </w:rPr>
      <w:instrText>PAGE</w:instrText>
    </w:r>
    <w:r>
      <w:rPr>
        <w:lang w:eastAsia="zh-CN"/>
      </w:rPr>
      <w:fldChar w:fldCharType="separate"/>
    </w:r>
    <w:r>
      <w:rPr>
        <w:lang w:eastAsia="zh-CN"/>
      </w:rPr>
      <w:t>1</w:t>
    </w:r>
    <w:r>
      <w:rPr>
        <w:lang w:eastAsia="zh-CN"/>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9BA87" w14:textId="77777777" w:rsidR="00C33581" w:rsidRDefault="00C335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9BA88" w14:textId="77777777" w:rsidR="00C33581" w:rsidRDefault="00C3358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9BA89" w14:textId="77777777" w:rsidR="00C33581" w:rsidRDefault="00C335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6" w15:restartNumberingAfterBreak="0">
    <w:nsid w:val="70146DC0"/>
    <w:multiLevelType w:val="multilevel"/>
    <w:tmpl w:val="70146DC0"/>
    <w:lvl w:ilvl="0">
      <w:start w:val="1"/>
      <w:numFmt w:val="bullet"/>
      <w:pStyle w:val="Agreement"/>
      <w:lvlText w:val=""/>
      <w:lvlJc w:val="left"/>
      <w:pPr>
        <w:tabs>
          <w:tab w:val="left" w:pos="3195"/>
        </w:tabs>
        <w:ind w:left="3195"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4"/>
  </w:num>
  <w:num w:numId="3">
    <w:abstractNumId w:val="5"/>
  </w:num>
  <w:num w:numId="4">
    <w:abstractNumId w:val="7"/>
  </w:num>
  <w:num w:numId="5">
    <w:abstractNumId w:val="2"/>
  </w:num>
  <w:num w:numId="6">
    <w:abstractNumId w:val="3"/>
  </w:num>
  <w:num w:numId="7">
    <w:abstractNumId w:val="0"/>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roposed Changes for [AT123][652]">
    <w15:presenceInfo w15:providerId="None" w15:userId="Proposed Changes for [AT123][652]"/>
  </w15:person>
  <w15:person w15:author="After RAN2#121">
    <w15:presenceInfo w15:providerId="None" w15:userId="After RAN2#121"/>
  </w15:person>
  <w15:person w15:author="Huawei, HiSilicon">
    <w15:presenceInfo w15:providerId="None" w15:userId="Huawei, HiSilicon"/>
  </w15:person>
  <w15:person w15:author="Benoist (Nokia)">
    <w15:presenceInfo w15:providerId="None" w15:userId="Benoist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E2MDIxsrA0NTIzNzdS0lEKTi0uzszPAykwqwUArWqenywAAAA="/>
  </w:docVars>
  <w:rsids>
    <w:rsidRoot w:val="00172A27"/>
    <w:rsid w:val="00001A91"/>
    <w:rsid w:val="00004890"/>
    <w:rsid w:val="000051EB"/>
    <w:rsid w:val="00005AC4"/>
    <w:rsid w:val="000063B4"/>
    <w:rsid w:val="00006B80"/>
    <w:rsid w:val="0001042D"/>
    <w:rsid w:val="000115C9"/>
    <w:rsid w:val="000136DF"/>
    <w:rsid w:val="00017446"/>
    <w:rsid w:val="00017CE6"/>
    <w:rsid w:val="00020E35"/>
    <w:rsid w:val="00021E9A"/>
    <w:rsid w:val="00022E4A"/>
    <w:rsid w:val="00023093"/>
    <w:rsid w:val="00023BD4"/>
    <w:rsid w:val="00024E4B"/>
    <w:rsid w:val="00024EBA"/>
    <w:rsid w:val="00025A18"/>
    <w:rsid w:val="0003080D"/>
    <w:rsid w:val="00031D91"/>
    <w:rsid w:val="0003259A"/>
    <w:rsid w:val="0003519B"/>
    <w:rsid w:val="00037855"/>
    <w:rsid w:val="0004125B"/>
    <w:rsid w:val="00041792"/>
    <w:rsid w:val="00041F3F"/>
    <w:rsid w:val="00043DF7"/>
    <w:rsid w:val="00044E2C"/>
    <w:rsid w:val="00045C40"/>
    <w:rsid w:val="00045D0C"/>
    <w:rsid w:val="0004626D"/>
    <w:rsid w:val="00046C75"/>
    <w:rsid w:val="00047724"/>
    <w:rsid w:val="0005234C"/>
    <w:rsid w:val="000524A4"/>
    <w:rsid w:val="000527CB"/>
    <w:rsid w:val="00052949"/>
    <w:rsid w:val="00053C48"/>
    <w:rsid w:val="0005500D"/>
    <w:rsid w:val="00056A0A"/>
    <w:rsid w:val="00056BC3"/>
    <w:rsid w:val="00057510"/>
    <w:rsid w:val="00061B38"/>
    <w:rsid w:val="00063C07"/>
    <w:rsid w:val="00063C9E"/>
    <w:rsid w:val="00064EB9"/>
    <w:rsid w:val="0006541D"/>
    <w:rsid w:val="0006755F"/>
    <w:rsid w:val="00071115"/>
    <w:rsid w:val="00071264"/>
    <w:rsid w:val="0007185F"/>
    <w:rsid w:val="0007253B"/>
    <w:rsid w:val="0007503C"/>
    <w:rsid w:val="00075B91"/>
    <w:rsid w:val="00076402"/>
    <w:rsid w:val="00077B3F"/>
    <w:rsid w:val="000807EE"/>
    <w:rsid w:val="00081322"/>
    <w:rsid w:val="00085598"/>
    <w:rsid w:val="000859DC"/>
    <w:rsid w:val="0008612C"/>
    <w:rsid w:val="00087B12"/>
    <w:rsid w:val="00091019"/>
    <w:rsid w:val="00091FF0"/>
    <w:rsid w:val="0009363A"/>
    <w:rsid w:val="0009369E"/>
    <w:rsid w:val="000947B6"/>
    <w:rsid w:val="000951A3"/>
    <w:rsid w:val="00095899"/>
    <w:rsid w:val="00095F3B"/>
    <w:rsid w:val="000969CF"/>
    <w:rsid w:val="000970E2"/>
    <w:rsid w:val="00097ACB"/>
    <w:rsid w:val="000A13C8"/>
    <w:rsid w:val="000A301D"/>
    <w:rsid w:val="000A52C4"/>
    <w:rsid w:val="000A52DF"/>
    <w:rsid w:val="000A5AD2"/>
    <w:rsid w:val="000A608C"/>
    <w:rsid w:val="000A6394"/>
    <w:rsid w:val="000A658D"/>
    <w:rsid w:val="000B1BB6"/>
    <w:rsid w:val="000B207B"/>
    <w:rsid w:val="000B24C5"/>
    <w:rsid w:val="000B2A3C"/>
    <w:rsid w:val="000B2AFE"/>
    <w:rsid w:val="000B312B"/>
    <w:rsid w:val="000B34CE"/>
    <w:rsid w:val="000B35AC"/>
    <w:rsid w:val="000B38AA"/>
    <w:rsid w:val="000B441C"/>
    <w:rsid w:val="000B6F59"/>
    <w:rsid w:val="000C038A"/>
    <w:rsid w:val="000C12D1"/>
    <w:rsid w:val="000C1640"/>
    <w:rsid w:val="000C1809"/>
    <w:rsid w:val="000C216B"/>
    <w:rsid w:val="000C57D7"/>
    <w:rsid w:val="000C5CB3"/>
    <w:rsid w:val="000C64E0"/>
    <w:rsid w:val="000C6598"/>
    <w:rsid w:val="000D0134"/>
    <w:rsid w:val="000D0524"/>
    <w:rsid w:val="000D32D6"/>
    <w:rsid w:val="000D3A67"/>
    <w:rsid w:val="000D44F3"/>
    <w:rsid w:val="000D4C6E"/>
    <w:rsid w:val="000D5F94"/>
    <w:rsid w:val="000D7ABD"/>
    <w:rsid w:val="000E01BE"/>
    <w:rsid w:val="000E2004"/>
    <w:rsid w:val="000E33A8"/>
    <w:rsid w:val="000E3AA9"/>
    <w:rsid w:val="000E4A04"/>
    <w:rsid w:val="000E77B9"/>
    <w:rsid w:val="000E78A8"/>
    <w:rsid w:val="000F066D"/>
    <w:rsid w:val="000F0DF3"/>
    <w:rsid w:val="000F171E"/>
    <w:rsid w:val="000F24BD"/>
    <w:rsid w:val="000F2D2B"/>
    <w:rsid w:val="000F4C11"/>
    <w:rsid w:val="000F5F7E"/>
    <w:rsid w:val="000F631F"/>
    <w:rsid w:val="000F77A0"/>
    <w:rsid w:val="001013C0"/>
    <w:rsid w:val="00101739"/>
    <w:rsid w:val="00101D21"/>
    <w:rsid w:val="0010316F"/>
    <w:rsid w:val="00104596"/>
    <w:rsid w:val="00104DDF"/>
    <w:rsid w:val="0010527B"/>
    <w:rsid w:val="00105934"/>
    <w:rsid w:val="00105E76"/>
    <w:rsid w:val="00107586"/>
    <w:rsid w:val="001075C2"/>
    <w:rsid w:val="001078EA"/>
    <w:rsid w:val="00107DF3"/>
    <w:rsid w:val="00110123"/>
    <w:rsid w:val="001102D1"/>
    <w:rsid w:val="00111B1A"/>
    <w:rsid w:val="00111E80"/>
    <w:rsid w:val="00112984"/>
    <w:rsid w:val="00112B4C"/>
    <w:rsid w:val="00112D65"/>
    <w:rsid w:val="00114482"/>
    <w:rsid w:val="00115918"/>
    <w:rsid w:val="00115C05"/>
    <w:rsid w:val="00116EE4"/>
    <w:rsid w:val="00117BB7"/>
    <w:rsid w:val="00121606"/>
    <w:rsid w:val="00122434"/>
    <w:rsid w:val="001228EF"/>
    <w:rsid w:val="00122D26"/>
    <w:rsid w:val="00125BDC"/>
    <w:rsid w:val="001265CA"/>
    <w:rsid w:val="00126676"/>
    <w:rsid w:val="001269B0"/>
    <w:rsid w:val="00127267"/>
    <w:rsid w:val="00130E7E"/>
    <w:rsid w:val="00131DD6"/>
    <w:rsid w:val="00132604"/>
    <w:rsid w:val="0013292B"/>
    <w:rsid w:val="00132FF3"/>
    <w:rsid w:val="0013426C"/>
    <w:rsid w:val="001346D4"/>
    <w:rsid w:val="001348C5"/>
    <w:rsid w:val="00135539"/>
    <w:rsid w:val="001367DF"/>
    <w:rsid w:val="00136D2D"/>
    <w:rsid w:val="00136D52"/>
    <w:rsid w:val="001378E1"/>
    <w:rsid w:val="001400B0"/>
    <w:rsid w:val="00142532"/>
    <w:rsid w:val="001428D4"/>
    <w:rsid w:val="00143397"/>
    <w:rsid w:val="0014419F"/>
    <w:rsid w:val="00144FEE"/>
    <w:rsid w:val="001459B4"/>
    <w:rsid w:val="00145CCC"/>
    <w:rsid w:val="00145D43"/>
    <w:rsid w:val="00147467"/>
    <w:rsid w:val="001518FB"/>
    <w:rsid w:val="00155768"/>
    <w:rsid w:val="00157D45"/>
    <w:rsid w:val="00160955"/>
    <w:rsid w:val="00160C1A"/>
    <w:rsid w:val="00161DC6"/>
    <w:rsid w:val="0016376B"/>
    <w:rsid w:val="0016393C"/>
    <w:rsid w:val="001644E3"/>
    <w:rsid w:val="00164D3F"/>
    <w:rsid w:val="001652D0"/>
    <w:rsid w:val="00166335"/>
    <w:rsid w:val="001672F2"/>
    <w:rsid w:val="001675E2"/>
    <w:rsid w:val="00170EE6"/>
    <w:rsid w:val="00171349"/>
    <w:rsid w:val="00172A27"/>
    <w:rsid w:val="00174345"/>
    <w:rsid w:val="00174C78"/>
    <w:rsid w:val="00175F74"/>
    <w:rsid w:val="00176FB2"/>
    <w:rsid w:val="00177494"/>
    <w:rsid w:val="001777E8"/>
    <w:rsid w:val="001816E9"/>
    <w:rsid w:val="00182F1D"/>
    <w:rsid w:val="00183044"/>
    <w:rsid w:val="001910E3"/>
    <w:rsid w:val="00192782"/>
    <w:rsid w:val="00192C46"/>
    <w:rsid w:val="00193371"/>
    <w:rsid w:val="00194570"/>
    <w:rsid w:val="0019492A"/>
    <w:rsid w:val="0019492C"/>
    <w:rsid w:val="00194C81"/>
    <w:rsid w:val="00196A4A"/>
    <w:rsid w:val="001971C7"/>
    <w:rsid w:val="001A0F2F"/>
    <w:rsid w:val="001A1239"/>
    <w:rsid w:val="001A2C5C"/>
    <w:rsid w:val="001A490D"/>
    <w:rsid w:val="001A53D8"/>
    <w:rsid w:val="001A5B70"/>
    <w:rsid w:val="001A7B60"/>
    <w:rsid w:val="001B0C8A"/>
    <w:rsid w:val="001B226F"/>
    <w:rsid w:val="001B26EA"/>
    <w:rsid w:val="001B3E50"/>
    <w:rsid w:val="001B3FC5"/>
    <w:rsid w:val="001B4ED8"/>
    <w:rsid w:val="001B526E"/>
    <w:rsid w:val="001B6490"/>
    <w:rsid w:val="001B6AB7"/>
    <w:rsid w:val="001B7A65"/>
    <w:rsid w:val="001C1FE7"/>
    <w:rsid w:val="001C2535"/>
    <w:rsid w:val="001C3C2E"/>
    <w:rsid w:val="001C4BF5"/>
    <w:rsid w:val="001C4D70"/>
    <w:rsid w:val="001C4DB4"/>
    <w:rsid w:val="001C4F4B"/>
    <w:rsid w:val="001C53F0"/>
    <w:rsid w:val="001C6B01"/>
    <w:rsid w:val="001C6DEB"/>
    <w:rsid w:val="001C702C"/>
    <w:rsid w:val="001D126B"/>
    <w:rsid w:val="001D1BE6"/>
    <w:rsid w:val="001D319E"/>
    <w:rsid w:val="001D50CB"/>
    <w:rsid w:val="001D7973"/>
    <w:rsid w:val="001D7C2F"/>
    <w:rsid w:val="001E12A3"/>
    <w:rsid w:val="001E13F0"/>
    <w:rsid w:val="001E2A3E"/>
    <w:rsid w:val="001E2DD5"/>
    <w:rsid w:val="001E367E"/>
    <w:rsid w:val="001E3C71"/>
    <w:rsid w:val="001E40A9"/>
    <w:rsid w:val="001E41F3"/>
    <w:rsid w:val="001E4F1A"/>
    <w:rsid w:val="001E62F5"/>
    <w:rsid w:val="001E6C90"/>
    <w:rsid w:val="001F0AFE"/>
    <w:rsid w:val="001F12A2"/>
    <w:rsid w:val="001F1572"/>
    <w:rsid w:val="001F36C3"/>
    <w:rsid w:val="001F3D9C"/>
    <w:rsid w:val="001F409F"/>
    <w:rsid w:val="001F5502"/>
    <w:rsid w:val="001F5E24"/>
    <w:rsid w:val="001F69EA"/>
    <w:rsid w:val="001F6C49"/>
    <w:rsid w:val="001F7255"/>
    <w:rsid w:val="001F7473"/>
    <w:rsid w:val="001F7ADB"/>
    <w:rsid w:val="001F7BC1"/>
    <w:rsid w:val="002006C5"/>
    <w:rsid w:val="00200929"/>
    <w:rsid w:val="002015CE"/>
    <w:rsid w:val="00201932"/>
    <w:rsid w:val="002048A1"/>
    <w:rsid w:val="00204C6A"/>
    <w:rsid w:val="0020520C"/>
    <w:rsid w:val="002067A6"/>
    <w:rsid w:val="00207386"/>
    <w:rsid w:val="00210947"/>
    <w:rsid w:val="00211FBF"/>
    <w:rsid w:val="0021294C"/>
    <w:rsid w:val="002152A6"/>
    <w:rsid w:val="0021586D"/>
    <w:rsid w:val="00216B1C"/>
    <w:rsid w:val="00216B1F"/>
    <w:rsid w:val="002173EB"/>
    <w:rsid w:val="00220F26"/>
    <w:rsid w:val="00222FD3"/>
    <w:rsid w:val="00223F27"/>
    <w:rsid w:val="00224A1A"/>
    <w:rsid w:val="00224B00"/>
    <w:rsid w:val="00224DBF"/>
    <w:rsid w:val="002262F8"/>
    <w:rsid w:val="00226A6C"/>
    <w:rsid w:val="002328C2"/>
    <w:rsid w:val="0023295F"/>
    <w:rsid w:val="00232CCC"/>
    <w:rsid w:val="00236ED4"/>
    <w:rsid w:val="00237425"/>
    <w:rsid w:val="00242493"/>
    <w:rsid w:val="00242DA2"/>
    <w:rsid w:val="002431B7"/>
    <w:rsid w:val="00246A11"/>
    <w:rsid w:val="00247225"/>
    <w:rsid w:val="002504AF"/>
    <w:rsid w:val="002518CB"/>
    <w:rsid w:val="00252382"/>
    <w:rsid w:val="00252FF8"/>
    <w:rsid w:val="00254381"/>
    <w:rsid w:val="0026004D"/>
    <w:rsid w:val="002621FC"/>
    <w:rsid w:val="002634C4"/>
    <w:rsid w:val="00263F96"/>
    <w:rsid w:val="0026537D"/>
    <w:rsid w:val="002668ED"/>
    <w:rsid w:val="00267036"/>
    <w:rsid w:val="00267406"/>
    <w:rsid w:val="002678D2"/>
    <w:rsid w:val="002703AB"/>
    <w:rsid w:val="002713EE"/>
    <w:rsid w:val="00273C82"/>
    <w:rsid w:val="0027482D"/>
    <w:rsid w:val="002756E3"/>
    <w:rsid w:val="00275D12"/>
    <w:rsid w:val="00276C03"/>
    <w:rsid w:val="00276EDF"/>
    <w:rsid w:val="00277530"/>
    <w:rsid w:val="00277656"/>
    <w:rsid w:val="00277AFA"/>
    <w:rsid w:val="002813A1"/>
    <w:rsid w:val="00282447"/>
    <w:rsid w:val="0028310E"/>
    <w:rsid w:val="0028370B"/>
    <w:rsid w:val="00283FF7"/>
    <w:rsid w:val="00285E53"/>
    <w:rsid w:val="002860C4"/>
    <w:rsid w:val="002872DA"/>
    <w:rsid w:val="00290384"/>
    <w:rsid w:val="002907CA"/>
    <w:rsid w:val="00293C8C"/>
    <w:rsid w:val="0029407A"/>
    <w:rsid w:val="002942F5"/>
    <w:rsid w:val="002958D2"/>
    <w:rsid w:val="00295D56"/>
    <w:rsid w:val="00296902"/>
    <w:rsid w:val="00296A7E"/>
    <w:rsid w:val="00297A6A"/>
    <w:rsid w:val="00297E01"/>
    <w:rsid w:val="002A01CC"/>
    <w:rsid w:val="002A14A6"/>
    <w:rsid w:val="002A170D"/>
    <w:rsid w:val="002A1A95"/>
    <w:rsid w:val="002A2236"/>
    <w:rsid w:val="002A3374"/>
    <w:rsid w:val="002A39DC"/>
    <w:rsid w:val="002A3BBA"/>
    <w:rsid w:val="002A5B41"/>
    <w:rsid w:val="002A631F"/>
    <w:rsid w:val="002A6A3E"/>
    <w:rsid w:val="002A6FB5"/>
    <w:rsid w:val="002A74CC"/>
    <w:rsid w:val="002A770C"/>
    <w:rsid w:val="002A78D9"/>
    <w:rsid w:val="002B1A00"/>
    <w:rsid w:val="002B1E82"/>
    <w:rsid w:val="002B1F52"/>
    <w:rsid w:val="002B20C2"/>
    <w:rsid w:val="002B2479"/>
    <w:rsid w:val="002B24D9"/>
    <w:rsid w:val="002B378B"/>
    <w:rsid w:val="002B4B3C"/>
    <w:rsid w:val="002B4E9A"/>
    <w:rsid w:val="002B5148"/>
    <w:rsid w:val="002B5741"/>
    <w:rsid w:val="002B5E27"/>
    <w:rsid w:val="002B6492"/>
    <w:rsid w:val="002C3179"/>
    <w:rsid w:val="002C3EC3"/>
    <w:rsid w:val="002C58D4"/>
    <w:rsid w:val="002C658B"/>
    <w:rsid w:val="002D0454"/>
    <w:rsid w:val="002D15DC"/>
    <w:rsid w:val="002D15EB"/>
    <w:rsid w:val="002D3624"/>
    <w:rsid w:val="002D4599"/>
    <w:rsid w:val="002D4CB4"/>
    <w:rsid w:val="002D6CEC"/>
    <w:rsid w:val="002D74E0"/>
    <w:rsid w:val="002D7E2A"/>
    <w:rsid w:val="002E0193"/>
    <w:rsid w:val="002E0C94"/>
    <w:rsid w:val="002E2CA0"/>
    <w:rsid w:val="002E2F18"/>
    <w:rsid w:val="002E32A9"/>
    <w:rsid w:val="002E4F57"/>
    <w:rsid w:val="002E6169"/>
    <w:rsid w:val="002E6DAA"/>
    <w:rsid w:val="002E7098"/>
    <w:rsid w:val="002E785D"/>
    <w:rsid w:val="002F03BD"/>
    <w:rsid w:val="002F0990"/>
    <w:rsid w:val="002F1246"/>
    <w:rsid w:val="002F1470"/>
    <w:rsid w:val="002F1ABE"/>
    <w:rsid w:val="002F1EBE"/>
    <w:rsid w:val="002F4B34"/>
    <w:rsid w:val="002F617B"/>
    <w:rsid w:val="002F65B8"/>
    <w:rsid w:val="002F6E01"/>
    <w:rsid w:val="002F7C61"/>
    <w:rsid w:val="0030033D"/>
    <w:rsid w:val="0030097C"/>
    <w:rsid w:val="00301B4B"/>
    <w:rsid w:val="00302B87"/>
    <w:rsid w:val="00305409"/>
    <w:rsid w:val="003066AF"/>
    <w:rsid w:val="0031014F"/>
    <w:rsid w:val="00310757"/>
    <w:rsid w:val="0031139F"/>
    <w:rsid w:val="0031243E"/>
    <w:rsid w:val="00312E27"/>
    <w:rsid w:val="00313E81"/>
    <w:rsid w:val="00314052"/>
    <w:rsid w:val="0031544C"/>
    <w:rsid w:val="00315569"/>
    <w:rsid w:val="00315592"/>
    <w:rsid w:val="00315791"/>
    <w:rsid w:val="00316905"/>
    <w:rsid w:val="00317B89"/>
    <w:rsid w:val="003201ED"/>
    <w:rsid w:val="00321380"/>
    <w:rsid w:val="0032158E"/>
    <w:rsid w:val="003216A4"/>
    <w:rsid w:val="00321F66"/>
    <w:rsid w:val="00324159"/>
    <w:rsid w:val="00324322"/>
    <w:rsid w:val="0032530D"/>
    <w:rsid w:val="00325DB0"/>
    <w:rsid w:val="003324D3"/>
    <w:rsid w:val="00333E81"/>
    <w:rsid w:val="0033586D"/>
    <w:rsid w:val="003363A0"/>
    <w:rsid w:val="00337A0E"/>
    <w:rsid w:val="00341055"/>
    <w:rsid w:val="00341331"/>
    <w:rsid w:val="003417F4"/>
    <w:rsid w:val="00342B81"/>
    <w:rsid w:val="00343BE9"/>
    <w:rsid w:val="0034673D"/>
    <w:rsid w:val="0034695C"/>
    <w:rsid w:val="00347BE7"/>
    <w:rsid w:val="00350DF8"/>
    <w:rsid w:val="00352474"/>
    <w:rsid w:val="00352514"/>
    <w:rsid w:val="00352C1F"/>
    <w:rsid w:val="00353111"/>
    <w:rsid w:val="00353377"/>
    <w:rsid w:val="003546F3"/>
    <w:rsid w:val="0035536F"/>
    <w:rsid w:val="0035559D"/>
    <w:rsid w:val="00356503"/>
    <w:rsid w:val="0035714F"/>
    <w:rsid w:val="00360708"/>
    <w:rsid w:val="00360957"/>
    <w:rsid w:val="00360D9D"/>
    <w:rsid w:val="00361B79"/>
    <w:rsid w:val="00362285"/>
    <w:rsid w:val="00362586"/>
    <w:rsid w:val="00363270"/>
    <w:rsid w:val="00363D55"/>
    <w:rsid w:val="00364A6F"/>
    <w:rsid w:val="00366357"/>
    <w:rsid w:val="003672C8"/>
    <w:rsid w:val="00367FC7"/>
    <w:rsid w:val="00370510"/>
    <w:rsid w:val="00371EDD"/>
    <w:rsid w:val="003729B4"/>
    <w:rsid w:val="00372AAE"/>
    <w:rsid w:val="00373800"/>
    <w:rsid w:val="00373997"/>
    <w:rsid w:val="003749C3"/>
    <w:rsid w:val="00375682"/>
    <w:rsid w:val="0037746A"/>
    <w:rsid w:val="003813D7"/>
    <w:rsid w:val="00382BEE"/>
    <w:rsid w:val="00383F0D"/>
    <w:rsid w:val="00384C55"/>
    <w:rsid w:val="003855AF"/>
    <w:rsid w:val="0038590E"/>
    <w:rsid w:val="00387C87"/>
    <w:rsid w:val="00387DFC"/>
    <w:rsid w:val="00390CBD"/>
    <w:rsid w:val="003914FF"/>
    <w:rsid w:val="00392BF9"/>
    <w:rsid w:val="00392DDC"/>
    <w:rsid w:val="003939B5"/>
    <w:rsid w:val="00393BE2"/>
    <w:rsid w:val="0039478B"/>
    <w:rsid w:val="00394B9F"/>
    <w:rsid w:val="00394CFF"/>
    <w:rsid w:val="00394DF7"/>
    <w:rsid w:val="003956FE"/>
    <w:rsid w:val="00396105"/>
    <w:rsid w:val="0039631A"/>
    <w:rsid w:val="00396459"/>
    <w:rsid w:val="003A071D"/>
    <w:rsid w:val="003A091A"/>
    <w:rsid w:val="003A0A2D"/>
    <w:rsid w:val="003A226C"/>
    <w:rsid w:val="003A4315"/>
    <w:rsid w:val="003A4ED7"/>
    <w:rsid w:val="003A5718"/>
    <w:rsid w:val="003A58DD"/>
    <w:rsid w:val="003A6D72"/>
    <w:rsid w:val="003B3030"/>
    <w:rsid w:val="003B425C"/>
    <w:rsid w:val="003B5074"/>
    <w:rsid w:val="003B5651"/>
    <w:rsid w:val="003B5CC3"/>
    <w:rsid w:val="003B6025"/>
    <w:rsid w:val="003B6496"/>
    <w:rsid w:val="003B665B"/>
    <w:rsid w:val="003B6895"/>
    <w:rsid w:val="003B7F34"/>
    <w:rsid w:val="003C04BB"/>
    <w:rsid w:val="003C06E4"/>
    <w:rsid w:val="003C1BAC"/>
    <w:rsid w:val="003C28B1"/>
    <w:rsid w:val="003C3969"/>
    <w:rsid w:val="003C3F7A"/>
    <w:rsid w:val="003C4CBE"/>
    <w:rsid w:val="003C4FB3"/>
    <w:rsid w:val="003C6882"/>
    <w:rsid w:val="003C6AAE"/>
    <w:rsid w:val="003C758A"/>
    <w:rsid w:val="003D2ADF"/>
    <w:rsid w:val="003D2F19"/>
    <w:rsid w:val="003D33B1"/>
    <w:rsid w:val="003D3F71"/>
    <w:rsid w:val="003D4AB3"/>
    <w:rsid w:val="003D5291"/>
    <w:rsid w:val="003D6264"/>
    <w:rsid w:val="003D7C85"/>
    <w:rsid w:val="003E1A36"/>
    <w:rsid w:val="003E1AD7"/>
    <w:rsid w:val="003E1B54"/>
    <w:rsid w:val="003E1D8F"/>
    <w:rsid w:val="003E2152"/>
    <w:rsid w:val="003E28A9"/>
    <w:rsid w:val="003E2964"/>
    <w:rsid w:val="003E2F11"/>
    <w:rsid w:val="003E3ACC"/>
    <w:rsid w:val="003E48DC"/>
    <w:rsid w:val="003E4F79"/>
    <w:rsid w:val="003E54C7"/>
    <w:rsid w:val="003E71AE"/>
    <w:rsid w:val="003E76BA"/>
    <w:rsid w:val="003E7A4A"/>
    <w:rsid w:val="003E7CBB"/>
    <w:rsid w:val="003F0BAC"/>
    <w:rsid w:val="003F2C13"/>
    <w:rsid w:val="003F34B0"/>
    <w:rsid w:val="003F70AC"/>
    <w:rsid w:val="00400D60"/>
    <w:rsid w:val="004015BC"/>
    <w:rsid w:val="00404B07"/>
    <w:rsid w:val="004050AC"/>
    <w:rsid w:val="0040769A"/>
    <w:rsid w:val="00411925"/>
    <w:rsid w:val="00414FA3"/>
    <w:rsid w:val="004153E8"/>
    <w:rsid w:val="004155A0"/>
    <w:rsid w:val="00415B89"/>
    <w:rsid w:val="004177CD"/>
    <w:rsid w:val="0042036E"/>
    <w:rsid w:val="0042092E"/>
    <w:rsid w:val="00420A27"/>
    <w:rsid w:val="00420CD4"/>
    <w:rsid w:val="004230D7"/>
    <w:rsid w:val="0042402B"/>
    <w:rsid w:val="004242F1"/>
    <w:rsid w:val="00425603"/>
    <w:rsid w:val="0042604D"/>
    <w:rsid w:val="00426A8C"/>
    <w:rsid w:val="00427098"/>
    <w:rsid w:val="00430825"/>
    <w:rsid w:val="00430A92"/>
    <w:rsid w:val="00431092"/>
    <w:rsid w:val="00431FCE"/>
    <w:rsid w:val="004331C6"/>
    <w:rsid w:val="00433340"/>
    <w:rsid w:val="00434A23"/>
    <w:rsid w:val="004355F0"/>
    <w:rsid w:val="00436ACB"/>
    <w:rsid w:val="0043788B"/>
    <w:rsid w:val="00440333"/>
    <w:rsid w:val="00442432"/>
    <w:rsid w:val="004424B6"/>
    <w:rsid w:val="00445544"/>
    <w:rsid w:val="004467B4"/>
    <w:rsid w:val="00447AC2"/>
    <w:rsid w:val="00450411"/>
    <w:rsid w:val="00450872"/>
    <w:rsid w:val="00450A5C"/>
    <w:rsid w:val="0045100C"/>
    <w:rsid w:val="00451A0E"/>
    <w:rsid w:val="00451BCC"/>
    <w:rsid w:val="00451EBD"/>
    <w:rsid w:val="00455377"/>
    <w:rsid w:val="00455DA8"/>
    <w:rsid w:val="00456DED"/>
    <w:rsid w:val="00462BEA"/>
    <w:rsid w:val="004637CA"/>
    <w:rsid w:val="00463EB9"/>
    <w:rsid w:val="004641F1"/>
    <w:rsid w:val="0046605F"/>
    <w:rsid w:val="00466895"/>
    <w:rsid w:val="00467462"/>
    <w:rsid w:val="00472E58"/>
    <w:rsid w:val="00473728"/>
    <w:rsid w:val="00474BF2"/>
    <w:rsid w:val="00475D89"/>
    <w:rsid w:val="00476763"/>
    <w:rsid w:val="00477B68"/>
    <w:rsid w:val="00477B80"/>
    <w:rsid w:val="00482880"/>
    <w:rsid w:val="00483CFF"/>
    <w:rsid w:val="00486081"/>
    <w:rsid w:val="004860B1"/>
    <w:rsid w:val="004904A8"/>
    <w:rsid w:val="00491B87"/>
    <w:rsid w:val="00492BB3"/>
    <w:rsid w:val="00494833"/>
    <w:rsid w:val="00494987"/>
    <w:rsid w:val="00495FB2"/>
    <w:rsid w:val="0049713E"/>
    <w:rsid w:val="00497E16"/>
    <w:rsid w:val="004A2D1E"/>
    <w:rsid w:val="004A327C"/>
    <w:rsid w:val="004A4CF0"/>
    <w:rsid w:val="004A507B"/>
    <w:rsid w:val="004A509D"/>
    <w:rsid w:val="004B0567"/>
    <w:rsid w:val="004B1FE4"/>
    <w:rsid w:val="004B20FC"/>
    <w:rsid w:val="004B25C4"/>
    <w:rsid w:val="004B2A45"/>
    <w:rsid w:val="004B3ABE"/>
    <w:rsid w:val="004B60D1"/>
    <w:rsid w:val="004B6925"/>
    <w:rsid w:val="004B7011"/>
    <w:rsid w:val="004B75B7"/>
    <w:rsid w:val="004B7A90"/>
    <w:rsid w:val="004C0FD6"/>
    <w:rsid w:val="004C1492"/>
    <w:rsid w:val="004C1BB7"/>
    <w:rsid w:val="004C288E"/>
    <w:rsid w:val="004C29FA"/>
    <w:rsid w:val="004C38B3"/>
    <w:rsid w:val="004C3C6D"/>
    <w:rsid w:val="004C4752"/>
    <w:rsid w:val="004C5C26"/>
    <w:rsid w:val="004C6392"/>
    <w:rsid w:val="004C7329"/>
    <w:rsid w:val="004C78E1"/>
    <w:rsid w:val="004C7B35"/>
    <w:rsid w:val="004D0B08"/>
    <w:rsid w:val="004D1A12"/>
    <w:rsid w:val="004D209B"/>
    <w:rsid w:val="004D3164"/>
    <w:rsid w:val="004D3359"/>
    <w:rsid w:val="004D6F9A"/>
    <w:rsid w:val="004D7CC0"/>
    <w:rsid w:val="004E01F4"/>
    <w:rsid w:val="004E150D"/>
    <w:rsid w:val="004E17CB"/>
    <w:rsid w:val="004E28AF"/>
    <w:rsid w:val="004E2E72"/>
    <w:rsid w:val="004E30D8"/>
    <w:rsid w:val="004E771B"/>
    <w:rsid w:val="004F0AEA"/>
    <w:rsid w:val="004F2277"/>
    <w:rsid w:val="004F2440"/>
    <w:rsid w:val="004F2D87"/>
    <w:rsid w:val="004F41B2"/>
    <w:rsid w:val="004F466A"/>
    <w:rsid w:val="004F4D8C"/>
    <w:rsid w:val="004F507D"/>
    <w:rsid w:val="004F5163"/>
    <w:rsid w:val="004F55A8"/>
    <w:rsid w:val="004F598B"/>
    <w:rsid w:val="004F67BF"/>
    <w:rsid w:val="004F6E4A"/>
    <w:rsid w:val="004F7DFD"/>
    <w:rsid w:val="00501233"/>
    <w:rsid w:val="00502109"/>
    <w:rsid w:val="00503308"/>
    <w:rsid w:val="00503392"/>
    <w:rsid w:val="00504CB1"/>
    <w:rsid w:val="00506198"/>
    <w:rsid w:val="00507801"/>
    <w:rsid w:val="00512478"/>
    <w:rsid w:val="00512579"/>
    <w:rsid w:val="00512A49"/>
    <w:rsid w:val="00512BD3"/>
    <w:rsid w:val="00512E78"/>
    <w:rsid w:val="00513B6F"/>
    <w:rsid w:val="00514A0B"/>
    <w:rsid w:val="0051580D"/>
    <w:rsid w:val="00517E58"/>
    <w:rsid w:val="00520782"/>
    <w:rsid w:val="00522307"/>
    <w:rsid w:val="005228AC"/>
    <w:rsid w:val="00523578"/>
    <w:rsid w:val="005238C7"/>
    <w:rsid w:val="00525186"/>
    <w:rsid w:val="005252EF"/>
    <w:rsid w:val="00526915"/>
    <w:rsid w:val="00527404"/>
    <w:rsid w:val="00530CC1"/>
    <w:rsid w:val="00531908"/>
    <w:rsid w:val="00534367"/>
    <w:rsid w:val="00534942"/>
    <w:rsid w:val="00536BAB"/>
    <w:rsid w:val="0053791C"/>
    <w:rsid w:val="00540357"/>
    <w:rsid w:val="00540533"/>
    <w:rsid w:val="0054105E"/>
    <w:rsid w:val="00543439"/>
    <w:rsid w:val="0054539F"/>
    <w:rsid w:val="0054619B"/>
    <w:rsid w:val="00546C7E"/>
    <w:rsid w:val="00553CC3"/>
    <w:rsid w:val="00553E39"/>
    <w:rsid w:val="00554483"/>
    <w:rsid w:val="00555537"/>
    <w:rsid w:val="005577A3"/>
    <w:rsid w:val="00557DC3"/>
    <w:rsid w:val="00560288"/>
    <w:rsid w:val="00560CB2"/>
    <w:rsid w:val="0056182D"/>
    <w:rsid w:val="005626F4"/>
    <w:rsid w:val="005645A0"/>
    <w:rsid w:val="00564F8C"/>
    <w:rsid w:val="00565533"/>
    <w:rsid w:val="005664E1"/>
    <w:rsid w:val="005702AD"/>
    <w:rsid w:val="00570611"/>
    <w:rsid w:val="00570695"/>
    <w:rsid w:val="005706C9"/>
    <w:rsid w:val="00571636"/>
    <w:rsid w:val="00573576"/>
    <w:rsid w:val="005735F4"/>
    <w:rsid w:val="00573833"/>
    <w:rsid w:val="005752A5"/>
    <w:rsid w:val="00575395"/>
    <w:rsid w:val="00575927"/>
    <w:rsid w:val="00577642"/>
    <w:rsid w:val="005776A8"/>
    <w:rsid w:val="0058186D"/>
    <w:rsid w:val="00583785"/>
    <w:rsid w:val="00583CE7"/>
    <w:rsid w:val="0058519C"/>
    <w:rsid w:val="005859A5"/>
    <w:rsid w:val="005864A1"/>
    <w:rsid w:val="00586634"/>
    <w:rsid w:val="005877DB"/>
    <w:rsid w:val="00587AC7"/>
    <w:rsid w:val="00592D74"/>
    <w:rsid w:val="00594BA4"/>
    <w:rsid w:val="00597BFE"/>
    <w:rsid w:val="00597D88"/>
    <w:rsid w:val="005A24C9"/>
    <w:rsid w:val="005A2602"/>
    <w:rsid w:val="005A2AAA"/>
    <w:rsid w:val="005A54E4"/>
    <w:rsid w:val="005A5A38"/>
    <w:rsid w:val="005A6275"/>
    <w:rsid w:val="005A6573"/>
    <w:rsid w:val="005A6753"/>
    <w:rsid w:val="005A6C43"/>
    <w:rsid w:val="005A7A44"/>
    <w:rsid w:val="005B2277"/>
    <w:rsid w:val="005B2F5F"/>
    <w:rsid w:val="005B2F7D"/>
    <w:rsid w:val="005B613F"/>
    <w:rsid w:val="005B6FA0"/>
    <w:rsid w:val="005C0868"/>
    <w:rsid w:val="005C0DD0"/>
    <w:rsid w:val="005C17C0"/>
    <w:rsid w:val="005C18CB"/>
    <w:rsid w:val="005C1DF7"/>
    <w:rsid w:val="005C39B0"/>
    <w:rsid w:val="005C3CE0"/>
    <w:rsid w:val="005C667B"/>
    <w:rsid w:val="005C7A2F"/>
    <w:rsid w:val="005D0405"/>
    <w:rsid w:val="005D0485"/>
    <w:rsid w:val="005D175A"/>
    <w:rsid w:val="005D1DF4"/>
    <w:rsid w:val="005D2110"/>
    <w:rsid w:val="005D2CE3"/>
    <w:rsid w:val="005D39E7"/>
    <w:rsid w:val="005D4925"/>
    <w:rsid w:val="005D5025"/>
    <w:rsid w:val="005D5D4C"/>
    <w:rsid w:val="005D71F3"/>
    <w:rsid w:val="005D728E"/>
    <w:rsid w:val="005E109C"/>
    <w:rsid w:val="005E1FC5"/>
    <w:rsid w:val="005E2C44"/>
    <w:rsid w:val="005E2E1A"/>
    <w:rsid w:val="005E3231"/>
    <w:rsid w:val="005E3A8B"/>
    <w:rsid w:val="005E4724"/>
    <w:rsid w:val="005F0CFC"/>
    <w:rsid w:val="005F267C"/>
    <w:rsid w:val="005F4616"/>
    <w:rsid w:val="005F46B4"/>
    <w:rsid w:val="005F59C3"/>
    <w:rsid w:val="005F72C7"/>
    <w:rsid w:val="005F73F2"/>
    <w:rsid w:val="005F7ED3"/>
    <w:rsid w:val="00601C6D"/>
    <w:rsid w:val="00602263"/>
    <w:rsid w:val="00602EE4"/>
    <w:rsid w:val="00603A0B"/>
    <w:rsid w:val="00603A56"/>
    <w:rsid w:val="00604BA0"/>
    <w:rsid w:val="00605AD6"/>
    <w:rsid w:val="00605B68"/>
    <w:rsid w:val="00610CD9"/>
    <w:rsid w:val="006114C7"/>
    <w:rsid w:val="006121D1"/>
    <w:rsid w:val="0061256D"/>
    <w:rsid w:val="00612D17"/>
    <w:rsid w:val="00612E39"/>
    <w:rsid w:val="00613813"/>
    <w:rsid w:val="00613892"/>
    <w:rsid w:val="00614F2E"/>
    <w:rsid w:val="00621188"/>
    <w:rsid w:val="00621FAA"/>
    <w:rsid w:val="00622110"/>
    <w:rsid w:val="006223C4"/>
    <w:rsid w:val="00622C5C"/>
    <w:rsid w:val="00623062"/>
    <w:rsid w:val="00624137"/>
    <w:rsid w:val="00624675"/>
    <w:rsid w:val="006257ED"/>
    <w:rsid w:val="00626028"/>
    <w:rsid w:val="00626945"/>
    <w:rsid w:val="0063007D"/>
    <w:rsid w:val="00631168"/>
    <w:rsid w:val="00631235"/>
    <w:rsid w:val="00631DB2"/>
    <w:rsid w:val="00633AFC"/>
    <w:rsid w:val="00633FF7"/>
    <w:rsid w:val="0063449B"/>
    <w:rsid w:val="00634619"/>
    <w:rsid w:val="00634A38"/>
    <w:rsid w:val="00635734"/>
    <w:rsid w:val="006374C8"/>
    <w:rsid w:val="00640CDD"/>
    <w:rsid w:val="006418E8"/>
    <w:rsid w:val="00641C6B"/>
    <w:rsid w:val="006426CE"/>
    <w:rsid w:val="00644B22"/>
    <w:rsid w:val="0064515C"/>
    <w:rsid w:val="00645FAF"/>
    <w:rsid w:val="00646B07"/>
    <w:rsid w:val="00647ACE"/>
    <w:rsid w:val="006501CC"/>
    <w:rsid w:val="00650A51"/>
    <w:rsid w:val="006520DE"/>
    <w:rsid w:val="0065257B"/>
    <w:rsid w:val="00652FE3"/>
    <w:rsid w:val="006531E6"/>
    <w:rsid w:val="0065370A"/>
    <w:rsid w:val="00653F5C"/>
    <w:rsid w:val="0065418D"/>
    <w:rsid w:val="006542D5"/>
    <w:rsid w:val="00654EE8"/>
    <w:rsid w:val="00660CE7"/>
    <w:rsid w:val="006620A9"/>
    <w:rsid w:val="00662172"/>
    <w:rsid w:val="00662750"/>
    <w:rsid w:val="00662A54"/>
    <w:rsid w:val="006631B6"/>
    <w:rsid w:val="0066355C"/>
    <w:rsid w:val="00664E39"/>
    <w:rsid w:val="006652E2"/>
    <w:rsid w:val="00665D79"/>
    <w:rsid w:val="0066686F"/>
    <w:rsid w:val="00666A6E"/>
    <w:rsid w:val="00670189"/>
    <w:rsid w:val="0067022C"/>
    <w:rsid w:val="006703B1"/>
    <w:rsid w:val="006724F5"/>
    <w:rsid w:val="00673C7C"/>
    <w:rsid w:val="0067505E"/>
    <w:rsid w:val="00676BC8"/>
    <w:rsid w:val="006774D1"/>
    <w:rsid w:val="00677DF7"/>
    <w:rsid w:val="0068103F"/>
    <w:rsid w:val="006816CB"/>
    <w:rsid w:val="0068210F"/>
    <w:rsid w:val="00682523"/>
    <w:rsid w:val="0068380B"/>
    <w:rsid w:val="00683D67"/>
    <w:rsid w:val="0068406F"/>
    <w:rsid w:val="0068411E"/>
    <w:rsid w:val="00684CAF"/>
    <w:rsid w:val="0068703B"/>
    <w:rsid w:val="0068740F"/>
    <w:rsid w:val="006874C5"/>
    <w:rsid w:val="006932E2"/>
    <w:rsid w:val="00693A9A"/>
    <w:rsid w:val="006941B9"/>
    <w:rsid w:val="006948CD"/>
    <w:rsid w:val="00695808"/>
    <w:rsid w:val="006960A1"/>
    <w:rsid w:val="006975B5"/>
    <w:rsid w:val="006A05F0"/>
    <w:rsid w:val="006A0AB5"/>
    <w:rsid w:val="006A0AEC"/>
    <w:rsid w:val="006A0EC5"/>
    <w:rsid w:val="006A111F"/>
    <w:rsid w:val="006A31C6"/>
    <w:rsid w:val="006A4323"/>
    <w:rsid w:val="006A56F9"/>
    <w:rsid w:val="006A6456"/>
    <w:rsid w:val="006A65D8"/>
    <w:rsid w:val="006A67D1"/>
    <w:rsid w:val="006A7D6A"/>
    <w:rsid w:val="006B167A"/>
    <w:rsid w:val="006B1969"/>
    <w:rsid w:val="006B27CE"/>
    <w:rsid w:val="006B46FB"/>
    <w:rsid w:val="006B4F27"/>
    <w:rsid w:val="006B6799"/>
    <w:rsid w:val="006B6994"/>
    <w:rsid w:val="006C1BD6"/>
    <w:rsid w:val="006C1DC0"/>
    <w:rsid w:val="006C203E"/>
    <w:rsid w:val="006C2DB3"/>
    <w:rsid w:val="006C4DD5"/>
    <w:rsid w:val="006C57D0"/>
    <w:rsid w:val="006D045E"/>
    <w:rsid w:val="006D0688"/>
    <w:rsid w:val="006D0D7A"/>
    <w:rsid w:val="006D170F"/>
    <w:rsid w:val="006D2380"/>
    <w:rsid w:val="006D31A6"/>
    <w:rsid w:val="006D3B94"/>
    <w:rsid w:val="006D4175"/>
    <w:rsid w:val="006D5B09"/>
    <w:rsid w:val="006D6143"/>
    <w:rsid w:val="006D7348"/>
    <w:rsid w:val="006D7D7F"/>
    <w:rsid w:val="006D7EE8"/>
    <w:rsid w:val="006E1E05"/>
    <w:rsid w:val="006E21FB"/>
    <w:rsid w:val="006E4FE0"/>
    <w:rsid w:val="006E5D2B"/>
    <w:rsid w:val="006E75F9"/>
    <w:rsid w:val="006E7BFE"/>
    <w:rsid w:val="006F1177"/>
    <w:rsid w:val="006F19DA"/>
    <w:rsid w:val="006F3826"/>
    <w:rsid w:val="006F5AF3"/>
    <w:rsid w:val="006F609E"/>
    <w:rsid w:val="006F65A6"/>
    <w:rsid w:val="006F6C2E"/>
    <w:rsid w:val="006F6CF7"/>
    <w:rsid w:val="007023DB"/>
    <w:rsid w:val="007045A8"/>
    <w:rsid w:val="00704795"/>
    <w:rsid w:val="00704ABC"/>
    <w:rsid w:val="00704BA9"/>
    <w:rsid w:val="0070555D"/>
    <w:rsid w:val="007062FA"/>
    <w:rsid w:val="00706480"/>
    <w:rsid w:val="00707864"/>
    <w:rsid w:val="007112B3"/>
    <w:rsid w:val="00711723"/>
    <w:rsid w:val="00712D84"/>
    <w:rsid w:val="00713A55"/>
    <w:rsid w:val="00714DE5"/>
    <w:rsid w:val="00715D68"/>
    <w:rsid w:val="00715EA4"/>
    <w:rsid w:val="00716771"/>
    <w:rsid w:val="0071678E"/>
    <w:rsid w:val="00721B5F"/>
    <w:rsid w:val="007223DE"/>
    <w:rsid w:val="0072249B"/>
    <w:rsid w:val="00723890"/>
    <w:rsid w:val="00723AF1"/>
    <w:rsid w:val="00723CCB"/>
    <w:rsid w:val="00726292"/>
    <w:rsid w:val="00726818"/>
    <w:rsid w:val="00727007"/>
    <w:rsid w:val="007270B8"/>
    <w:rsid w:val="00727B78"/>
    <w:rsid w:val="00730860"/>
    <w:rsid w:val="00731409"/>
    <w:rsid w:val="00732829"/>
    <w:rsid w:val="00732883"/>
    <w:rsid w:val="00732F0F"/>
    <w:rsid w:val="00733D84"/>
    <w:rsid w:val="007366E4"/>
    <w:rsid w:val="00740192"/>
    <w:rsid w:val="007408C1"/>
    <w:rsid w:val="0074199F"/>
    <w:rsid w:val="00742005"/>
    <w:rsid w:val="00742408"/>
    <w:rsid w:val="007424F5"/>
    <w:rsid w:val="007436B9"/>
    <w:rsid w:val="00744789"/>
    <w:rsid w:val="0074731D"/>
    <w:rsid w:val="00750725"/>
    <w:rsid w:val="00751AC1"/>
    <w:rsid w:val="00753BDF"/>
    <w:rsid w:val="00753DF9"/>
    <w:rsid w:val="00754A0D"/>
    <w:rsid w:val="007564D0"/>
    <w:rsid w:val="007572D5"/>
    <w:rsid w:val="00761083"/>
    <w:rsid w:val="007620CD"/>
    <w:rsid w:val="00764522"/>
    <w:rsid w:val="0076531E"/>
    <w:rsid w:val="00765CBA"/>
    <w:rsid w:val="00766299"/>
    <w:rsid w:val="0077033A"/>
    <w:rsid w:val="00770B93"/>
    <w:rsid w:val="00774550"/>
    <w:rsid w:val="007748FD"/>
    <w:rsid w:val="007752C8"/>
    <w:rsid w:val="00775E07"/>
    <w:rsid w:val="00775FB8"/>
    <w:rsid w:val="00776568"/>
    <w:rsid w:val="007775D9"/>
    <w:rsid w:val="00777F0E"/>
    <w:rsid w:val="00781EF1"/>
    <w:rsid w:val="0078298F"/>
    <w:rsid w:val="007842F4"/>
    <w:rsid w:val="00785BE7"/>
    <w:rsid w:val="00785F82"/>
    <w:rsid w:val="0078609D"/>
    <w:rsid w:val="007876B4"/>
    <w:rsid w:val="00790442"/>
    <w:rsid w:val="007904C3"/>
    <w:rsid w:val="00790E29"/>
    <w:rsid w:val="00792342"/>
    <w:rsid w:val="007926FE"/>
    <w:rsid w:val="0079287E"/>
    <w:rsid w:val="00794BD5"/>
    <w:rsid w:val="0079591C"/>
    <w:rsid w:val="00795C70"/>
    <w:rsid w:val="00795EED"/>
    <w:rsid w:val="007962FB"/>
    <w:rsid w:val="007A0BDC"/>
    <w:rsid w:val="007A1A67"/>
    <w:rsid w:val="007A1F65"/>
    <w:rsid w:val="007A1FFC"/>
    <w:rsid w:val="007A2442"/>
    <w:rsid w:val="007A2A39"/>
    <w:rsid w:val="007A2CDC"/>
    <w:rsid w:val="007A43F4"/>
    <w:rsid w:val="007A499B"/>
    <w:rsid w:val="007A6C1E"/>
    <w:rsid w:val="007A7C58"/>
    <w:rsid w:val="007B3407"/>
    <w:rsid w:val="007B512A"/>
    <w:rsid w:val="007B65B8"/>
    <w:rsid w:val="007C0019"/>
    <w:rsid w:val="007C16ED"/>
    <w:rsid w:val="007C2097"/>
    <w:rsid w:val="007C36C9"/>
    <w:rsid w:val="007C429A"/>
    <w:rsid w:val="007C4A4A"/>
    <w:rsid w:val="007C4FC5"/>
    <w:rsid w:val="007C6759"/>
    <w:rsid w:val="007D15A5"/>
    <w:rsid w:val="007D2226"/>
    <w:rsid w:val="007D2E41"/>
    <w:rsid w:val="007D300E"/>
    <w:rsid w:val="007D3463"/>
    <w:rsid w:val="007D3746"/>
    <w:rsid w:val="007D39ED"/>
    <w:rsid w:val="007D502F"/>
    <w:rsid w:val="007D5AA1"/>
    <w:rsid w:val="007D68EE"/>
    <w:rsid w:val="007D6A04"/>
    <w:rsid w:val="007D6A07"/>
    <w:rsid w:val="007E11A4"/>
    <w:rsid w:val="007E2938"/>
    <w:rsid w:val="007E2DDD"/>
    <w:rsid w:val="007E50B1"/>
    <w:rsid w:val="007E6659"/>
    <w:rsid w:val="007E7E37"/>
    <w:rsid w:val="007F1F17"/>
    <w:rsid w:val="007F4A6C"/>
    <w:rsid w:val="007F553E"/>
    <w:rsid w:val="007F732A"/>
    <w:rsid w:val="008004AA"/>
    <w:rsid w:val="00801904"/>
    <w:rsid w:val="00802E9E"/>
    <w:rsid w:val="008051CB"/>
    <w:rsid w:val="0080667D"/>
    <w:rsid w:val="00812413"/>
    <w:rsid w:val="00815523"/>
    <w:rsid w:val="00815747"/>
    <w:rsid w:val="00815AB9"/>
    <w:rsid w:val="0081774F"/>
    <w:rsid w:val="008207F6"/>
    <w:rsid w:val="00820B77"/>
    <w:rsid w:val="0082138E"/>
    <w:rsid w:val="0082182B"/>
    <w:rsid w:val="00823012"/>
    <w:rsid w:val="00823306"/>
    <w:rsid w:val="00823FB5"/>
    <w:rsid w:val="0082407B"/>
    <w:rsid w:val="0082411E"/>
    <w:rsid w:val="0082532A"/>
    <w:rsid w:val="00826AD2"/>
    <w:rsid w:val="008277AA"/>
    <w:rsid w:val="008279FA"/>
    <w:rsid w:val="008303F5"/>
    <w:rsid w:val="0083118B"/>
    <w:rsid w:val="008319A0"/>
    <w:rsid w:val="00831D71"/>
    <w:rsid w:val="0083294C"/>
    <w:rsid w:val="00833026"/>
    <w:rsid w:val="008333A6"/>
    <w:rsid w:val="00835B4A"/>
    <w:rsid w:val="00837453"/>
    <w:rsid w:val="0083769C"/>
    <w:rsid w:val="00837F81"/>
    <w:rsid w:val="00840D69"/>
    <w:rsid w:val="00843C3C"/>
    <w:rsid w:val="008440E7"/>
    <w:rsid w:val="00844136"/>
    <w:rsid w:val="00844C3E"/>
    <w:rsid w:val="00845023"/>
    <w:rsid w:val="0084533B"/>
    <w:rsid w:val="00851900"/>
    <w:rsid w:val="0085288C"/>
    <w:rsid w:val="0085391C"/>
    <w:rsid w:val="00856FEE"/>
    <w:rsid w:val="008570D1"/>
    <w:rsid w:val="00857B24"/>
    <w:rsid w:val="0086028F"/>
    <w:rsid w:val="00860626"/>
    <w:rsid w:val="008612A2"/>
    <w:rsid w:val="008614CC"/>
    <w:rsid w:val="008623B9"/>
    <w:rsid w:val="008626E7"/>
    <w:rsid w:val="00866248"/>
    <w:rsid w:val="008663E3"/>
    <w:rsid w:val="00870629"/>
    <w:rsid w:val="00870EE7"/>
    <w:rsid w:val="00871AA1"/>
    <w:rsid w:val="00872908"/>
    <w:rsid w:val="00872BAB"/>
    <w:rsid w:val="00872F45"/>
    <w:rsid w:val="00873B8A"/>
    <w:rsid w:val="0087416D"/>
    <w:rsid w:val="0087440A"/>
    <w:rsid w:val="00874C57"/>
    <w:rsid w:val="008756EC"/>
    <w:rsid w:val="00875827"/>
    <w:rsid w:val="00875C54"/>
    <w:rsid w:val="00877B4C"/>
    <w:rsid w:val="00881AF1"/>
    <w:rsid w:val="00881D0F"/>
    <w:rsid w:val="00882FBA"/>
    <w:rsid w:val="00884FEE"/>
    <w:rsid w:val="00886CB3"/>
    <w:rsid w:val="008878CF"/>
    <w:rsid w:val="00887DF5"/>
    <w:rsid w:val="00890A0C"/>
    <w:rsid w:val="00891920"/>
    <w:rsid w:val="008921DF"/>
    <w:rsid w:val="0089316B"/>
    <w:rsid w:val="0089397B"/>
    <w:rsid w:val="00893F9F"/>
    <w:rsid w:val="008941A7"/>
    <w:rsid w:val="00895361"/>
    <w:rsid w:val="00896A9C"/>
    <w:rsid w:val="00896B20"/>
    <w:rsid w:val="00897631"/>
    <w:rsid w:val="00897D5C"/>
    <w:rsid w:val="008A13B6"/>
    <w:rsid w:val="008A1A2C"/>
    <w:rsid w:val="008A360E"/>
    <w:rsid w:val="008A5CDA"/>
    <w:rsid w:val="008A5DDC"/>
    <w:rsid w:val="008A6219"/>
    <w:rsid w:val="008A631E"/>
    <w:rsid w:val="008A7C36"/>
    <w:rsid w:val="008B3735"/>
    <w:rsid w:val="008B5587"/>
    <w:rsid w:val="008C36CF"/>
    <w:rsid w:val="008C37EA"/>
    <w:rsid w:val="008C39EC"/>
    <w:rsid w:val="008C498E"/>
    <w:rsid w:val="008C6540"/>
    <w:rsid w:val="008C69C7"/>
    <w:rsid w:val="008C76C0"/>
    <w:rsid w:val="008D0230"/>
    <w:rsid w:val="008D029B"/>
    <w:rsid w:val="008D1A04"/>
    <w:rsid w:val="008D1F7B"/>
    <w:rsid w:val="008D2B2F"/>
    <w:rsid w:val="008D2F4F"/>
    <w:rsid w:val="008D4F32"/>
    <w:rsid w:val="008D73FA"/>
    <w:rsid w:val="008E1861"/>
    <w:rsid w:val="008E1F34"/>
    <w:rsid w:val="008E2483"/>
    <w:rsid w:val="008E295D"/>
    <w:rsid w:val="008E39B8"/>
    <w:rsid w:val="008E5224"/>
    <w:rsid w:val="008E567D"/>
    <w:rsid w:val="008F0405"/>
    <w:rsid w:val="008F0488"/>
    <w:rsid w:val="008F1B20"/>
    <w:rsid w:val="008F2408"/>
    <w:rsid w:val="008F2FA3"/>
    <w:rsid w:val="008F4E3B"/>
    <w:rsid w:val="008F5929"/>
    <w:rsid w:val="008F5E77"/>
    <w:rsid w:val="008F686C"/>
    <w:rsid w:val="008F731A"/>
    <w:rsid w:val="009020A5"/>
    <w:rsid w:val="00903452"/>
    <w:rsid w:val="009061C3"/>
    <w:rsid w:val="00906437"/>
    <w:rsid w:val="00906D09"/>
    <w:rsid w:val="009114B5"/>
    <w:rsid w:val="009128B3"/>
    <w:rsid w:val="00912E68"/>
    <w:rsid w:val="0091435E"/>
    <w:rsid w:val="00916705"/>
    <w:rsid w:val="00917AC1"/>
    <w:rsid w:val="009209A0"/>
    <w:rsid w:val="00920AB2"/>
    <w:rsid w:val="00921C79"/>
    <w:rsid w:val="00922F67"/>
    <w:rsid w:val="0092330E"/>
    <w:rsid w:val="00923DA7"/>
    <w:rsid w:val="009252B7"/>
    <w:rsid w:val="00925761"/>
    <w:rsid w:val="00925D57"/>
    <w:rsid w:val="00925F59"/>
    <w:rsid w:val="00926DF3"/>
    <w:rsid w:val="009279CB"/>
    <w:rsid w:val="009308F6"/>
    <w:rsid w:val="0093187D"/>
    <w:rsid w:val="00931ADC"/>
    <w:rsid w:val="00932262"/>
    <w:rsid w:val="00932C3C"/>
    <w:rsid w:val="009365EE"/>
    <w:rsid w:val="00937567"/>
    <w:rsid w:val="009412A6"/>
    <w:rsid w:val="00942151"/>
    <w:rsid w:val="00943FC3"/>
    <w:rsid w:val="009444A3"/>
    <w:rsid w:val="00946121"/>
    <w:rsid w:val="00946C6E"/>
    <w:rsid w:val="00947609"/>
    <w:rsid w:val="00950403"/>
    <w:rsid w:val="00950D79"/>
    <w:rsid w:val="00952A15"/>
    <w:rsid w:val="0095366C"/>
    <w:rsid w:val="00954B65"/>
    <w:rsid w:val="00954FEB"/>
    <w:rsid w:val="00955118"/>
    <w:rsid w:val="009564BB"/>
    <w:rsid w:val="009571CF"/>
    <w:rsid w:val="00961229"/>
    <w:rsid w:val="00963B3E"/>
    <w:rsid w:val="00964373"/>
    <w:rsid w:val="00964401"/>
    <w:rsid w:val="00964C78"/>
    <w:rsid w:val="00964CF7"/>
    <w:rsid w:val="0096513B"/>
    <w:rsid w:val="0096628B"/>
    <w:rsid w:val="00966A6A"/>
    <w:rsid w:val="00970416"/>
    <w:rsid w:val="0097261E"/>
    <w:rsid w:val="00972C66"/>
    <w:rsid w:val="00973902"/>
    <w:rsid w:val="00974A7B"/>
    <w:rsid w:val="009758BB"/>
    <w:rsid w:val="009761E5"/>
    <w:rsid w:val="009771D7"/>
    <w:rsid w:val="009777D9"/>
    <w:rsid w:val="00980FF7"/>
    <w:rsid w:val="0098296C"/>
    <w:rsid w:val="00983BEE"/>
    <w:rsid w:val="0098562A"/>
    <w:rsid w:val="00986CE3"/>
    <w:rsid w:val="00990E74"/>
    <w:rsid w:val="00991550"/>
    <w:rsid w:val="00991B88"/>
    <w:rsid w:val="00991D51"/>
    <w:rsid w:val="00993B3B"/>
    <w:rsid w:val="00995F9B"/>
    <w:rsid w:val="00997826"/>
    <w:rsid w:val="009A0313"/>
    <w:rsid w:val="009A0E3B"/>
    <w:rsid w:val="009A2A63"/>
    <w:rsid w:val="009A34F9"/>
    <w:rsid w:val="009A3F59"/>
    <w:rsid w:val="009A4172"/>
    <w:rsid w:val="009A579D"/>
    <w:rsid w:val="009A6347"/>
    <w:rsid w:val="009A7071"/>
    <w:rsid w:val="009A76EE"/>
    <w:rsid w:val="009A7B6C"/>
    <w:rsid w:val="009B0722"/>
    <w:rsid w:val="009B0A03"/>
    <w:rsid w:val="009B29C3"/>
    <w:rsid w:val="009B5B90"/>
    <w:rsid w:val="009B682C"/>
    <w:rsid w:val="009B7E69"/>
    <w:rsid w:val="009C09DE"/>
    <w:rsid w:val="009C2083"/>
    <w:rsid w:val="009C21F8"/>
    <w:rsid w:val="009C28AE"/>
    <w:rsid w:val="009C5920"/>
    <w:rsid w:val="009C599E"/>
    <w:rsid w:val="009C59EE"/>
    <w:rsid w:val="009C643E"/>
    <w:rsid w:val="009C73D2"/>
    <w:rsid w:val="009C7620"/>
    <w:rsid w:val="009D188E"/>
    <w:rsid w:val="009D19E1"/>
    <w:rsid w:val="009D3D97"/>
    <w:rsid w:val="009D43F5"/>
    <w:rsid w:val="009D4EFE"/>
    <w:rsid w:val="009D630A"/>
    <w:rsid w:val="009D7356"/>
    <w:rsid w:val="009D7D42"/>
    <w:rsid w:val="009E0631"/>
    <w:rsid w:val="009E245D"/>
    <w:rsid w:val="009E2FA2"/>
    <w:rsid w:val="009E3297"/>
    <w:rsid w:val="009E788B"/>
    <w:rsid w:val="009E78ED"/>
    <w:rsid w:val="009F130E"/>
    <w:rsid w:val="009F169E"/>
    <w:rsid w:val="009F31E2"/>
    <w:rsid w:val="009F3CE8"/>
    <w:rsid w:val="009F4266"/>
    <w:rsid w:val="009F6CCB"/>
    <w:rsid w:val="009F6FFA"/>
    <w:rsid w:val="009F7162"/>
    <w:rsid w:val="009F734F"/>
    <w:rsid w:val="00A00CEC"/>
    <w:rsid w:val="00A00F0F"/>
    <w:rsid w:val="00A038FD"/>
    <w:rsid w:val="00A04F15"/>
    <w:rsid w:val="00A04FCB"/>
    <w:rsid w:val="00A05200"/>
    <w:rsid w:val="00A066AD"/>
    <w:rsid w:val="00A06D29"/>
    <w:rsid w:val="00A07009"/>
    <w:rsid w:val="00A10270"/>
    <w:rsid w:val="00A13E8B"/>
    <w:rsid w:val="00A1504C"/>
    <w:rsid w:val="00A161C7"/>
    <w:rsid w:val="00A162CF"/>
    <w:rsid w:val="00A16E68"/>
    <w:rsid w:val="00A16E70"/>
    <w:rsid w:val="00A17FA8"/>
    <w:rsid w:val="00A20FDF"/>
    <w:rsid w:val="00A235C7"/>
    <w:rsid w:val="00A23DEF"/>
    <w:rsid w:val="00A23EEF"/>
    <w:rsid w:val="00A246B6"/>
    <w:rsid w:val="00A24E53"/>
    <w:rsid w:val="00A25047"/>
    <w:rsid w:val="00A25649"/>
    <w:rsid w:val="00A25880"/>
    <w:rsid w:val="00A26974"/>
    <w:rsid w:val="00A26FC4"/>
    <w:rsid w:val="00A30553"/>
    <w:rsid w:val="00A306A4"/>
    <w:rsid w:val="00A30CDD"/>
    <w:rsid w:val="00A30F1E"/>
    <w:rsid w:val="00A33CB2"/>
    <w:rsid w:val="00A34447"/>
    <w:rsid w:val="00A36200"/>
    <w:rsid w:val="00A406E1"/>
    <w:rsid w:val="00A45599"/>
    <w:rsid w:val="00A455FB"/>
    <w:rsid w:val="00A45AE2"/>
    <w:rsid w:val="00A469AE"/>
    <w:rsid w:val="00A473CE"/>
    <w:rsid w:val="00A47E70"/>
    <w:rsid w:val="00A50886"/>
    <w:rsid w:val="00A535E6"/>
    <w:rsid w:val="00A55A58"/>
    <w:rsid w:val="00A55CAC"/>
    <w:rsid w:val="00A60317"/>
    <w:rsid w:val="00A60BF9"/>
    <w:rsid w:val="00A61ACA"/>
    <w:rsid w:val="00A64CFC"/>
    <w:rsid w:val="00A65571"/>
    <w:rsid w:val="00A668DA"/>
    <w:rsid w:val="00A6760B"/>
    <w:rsid w:val="00A67D38"/>
    <w:rsid w:val="00A67DEB"/>
    <w:rsid w:val="00A67F13"/>
    <w:rsid w:val="00A7183D"/>
    <w:rsid w:val="00A72E11"/>
    <w:rsid w:val="00A7351F"/>
    <w:rsid w:val="00A7392C"/>
    <w:rsid w:val="00A74DCE"/>
    <w:rsid w:val="00A7509D"/>
    <w:rsid w:val="00A75C83"/>
    <w:rsid w:val="00A7671C"/>
    <w:rsid w:val="00A778FF"/>
    <w:rsid w:val="00A80CBA"/>
    <w:rsid w:val="00A81EB7"/>
    <w:rsid w:val="00A81EDD"/>
    <w:rsid w:val="00A82601"/>
    <w:rsid w:val="00A82D44"/>
    <w:rsid w:val="00A901D0"/>
    <w:rsid w:val="00A91677"/>
    <w:rsid w:val="00A946BD"/>
    <w:rsid w:val="00A94CE5"/>
    <w:rsid w:val="00A965E4"/>
    <w:rsid w:val="00A97051"/>
    <w:rsid w:val="00AA0DA6"/>
    <w:rsid w:val="00AA1183"/>
    <w:rsid w:val="00AA3C30"/>
    <w:rsid w:val="00AA3DF6"/>
    <w:rsid w:val="00AA4A77"/>
    <w:rsid w:val="00AA682A"/>
    <w:rsid w:val="00AB0709"/>
    <w:rsid w:val="00AB0A9B"/>
    <w:rsid w:val="00AB1034"/>
    <w:rsid w:val="00AB4748"/>
    <w:rsid w:val="00AB53A5"/>
    <w:rsid w:val="00AB66F8"/>
    <w:rsid w:val="00AB7E6A"/>
    <w:rsid w:val="00AC1E4D"/>
    <w:rsid w:val="00AC27F0"/>
    <w:rsid w:val="00AC5443"/>
    <w:rsid w:val="00AC5B0A"/>
    <w:rsid w:val="00AD0530"/>
    <w:rsid w:val="00AD1CD8"/>
    <w:rsid w:val="00AD28CA"/>
    <w:rsid w:val="00AD2A76"/>
    <w:rsid w:val="00AD46EB"/>
    <w:rsid w:val="00AD5C98"/>
    <w:rsid w:val="00AD74FC"/>
    <w:rsid w:val="00AD76D3"/>
    <w:rsid w:val="00AE0B27"/>
    <w:rsid w:val="00AE1167"/>
    <w:rsid w:val="00AE14BE"/>
    <w:rsid w:val="00AE166A"/>
    <w:rsid w:val="00AE234E"/>
    <w:rsid w:val="00AE271A"/>
    <w:rsid w:val="00AE2ED3"/>
    <w:rsid w:val="00AE2FC7"/>
    <w:rsid w:val="00AE2FE1"/>
    <w:rsid w:val="00AE52E7"/>
    <w:rsid w:val="00AE5F6B"/>
    <w:rsid w:val="00AE6193"/>
    <w:rsid w:val="00AF0539"/>
    <w:rsid w:val="00AF2408"/>
    <w:rsid w:val="00AF28D2"/>
    <w:rsid w:val="00AF476C"/>
    <w:rsid w:val="00AF5E79"/>
    <w:rsid w:val="00AF5F85"/>
    <w:rsid w:val="00AF6F1B"/>
    <w:rsid w:val="00B00457"/>
    <w:rsid w:val="00B0127D"/>
    <w:rsid w:val="00B01D2F"/>
    <w:rsid w:val="00B03869"/>
    <w:rsid w:val="00B044B7"/>
    <w:rsid w:val="00B06679"/>
    <w:rsid w:val="00B067DD"/>
    <w:rsid w:val="00B06D8B"/>
    <w:rsid w:val="00B07B2B"/>
    <w:rsid w:val="00B110AE"/>
    <w:rsid w:val="00B129D8"/>
    <w:rsid w:val="00B15941"/>
    <w:rsid w:val="00B16615"/>
    <w:rsid w:val="00B1792A"/>
    <w:rsid w:val="00B20CB3"/>
    <w:rsid w:val="00B21E6E"/>
    <w:rsid w:val="00B2521F"/>
    <w:rsid w:val="00B258BB"/>
    <w:rsid w:val="00B269C3"/>
    <w:rsid w:val="00B27D66"/>
    <w:rsid w:val="00B27D6B"/>
    <w:rsid w:val="00B34AFF"/>
    <w:rsid w:val="00B373F0"/>
    <w:rsid w:val="00B37504"/>
    <w:rsid w:val="00B40174"/>
    <w:rsid w:val="00B40CD1"/>
    <w:rsid w:val="00B40EDE"/>
    <w:rsid w:val="00B41D69"/>
    <w:rsid w:val="00B4273C"/>
    <w:rsid w:val="00B42F63"/>
    <w:rsid w:val="00B43814"/>
    <w:rsid w:val="00B43D2E"/>
    <w:rsid w:val="00B44451"/>
    <w:rsid w:val="00B44BD7"/>
    <w:rsid w:val="00B45224"/>
    <w:rsid w:val="00B461F1"/>
    <w:rsid w:val="00B466AE"/>
    <w:rsid w:val="00B4791D"/>
    <w:rsid w:val="00B50995"/>
    <w:rsid w:val="00B51A5C"/>
    <w:rsid w:val="00B524DE"/>
    <w:rsid w:val="00B5284F"/>
    <w:rsid w:val="00B5374E"/>
    <w:rsid w:val="00B54E38"/>
    <w:rsid w:val="00B56043"/>
    <w:rsid w:val="00B563BA"/>
    <w:rsid w:val="00B61757"/>
    <w:rsid w:val="00B628AC"/>
    <w:rsid w:val="00B62B12"/>
    <w:rsid w:val="00B633F2"/>
    <w:rsid w:val="00B6463F"/>
    <w:rsid w:val="00B64E55"/>
    <w:rsid w:val="00B65C9B"/>
    <w:rsid w:val="00B662D9"/>
    <w:rsid w:val="00B67248"/>
    <w:rsid w:val="00B67B97"/>
    <w:rsid w:val="00B7238C"/>
    <w:rsid w:val="00B742BD"/>
    <w:rsid w:val="00B743F8"/>
    <w:rsid w:val="00B80433"/>
    <w:rsid w:val="00B858F0"/>
    <w:rsid w:val="00B860E1"/>
    <w:rsid w:val="00B8615A"/>
    <w:rsid w:val="00B87912"/>
    <w:rsid w:val="00B907CB"/>
    <w:rsid w:val="00B90A10"/>
    <w:rsid w:val="00B910DE"/>
    <w:rsid w:val="00B91D54"/>
    <w:rsid w:val="00B92E36"/>
    <w:rsid w:val="00B947F2"/>
    <w:rsid w:val="00B959F9"/>
    <w:rsid w:val="00B968C8"/>
    <w:rsid w:val="00B9691A"/>
    <w:rsid w:val="00B96CCE"/>
    <w:rsid w:val="00B97B99"/>
    <w:rsid w:val="00BA2621"/>
    <w:rsid w:val="00BA3724"/>
    <w:rsid w:val="00BA3A8E"/>
    <w:rsid w:val="00BA3EC5"/>
    <w:rsid w:val="00BA3ED9"/>
    <w:rsid w:val="00BA47FD"/>
    <w:rsid w:val="00BA4D43"/>
    <w:rsid w:val="00BA5499"/>
    <w:rsid w:val="00BA64A1"/>
    <w:rsid w:val="00BA684A"/>
    <w:rsid w:val="00BA6D73"/>
    <w:rsid w:val="00BA6DBC"/>
    <w:rsid w:val="00BA74F8"/>
    <w:rsid w:val="00BA79ED"/>
    <w:rsid w:val="00BB054B"/>
    <w:rsid w:val="00BB0602"/>
    <w:rsid w:val="00BB0914"/>
    <w:rsid w:val="00BB2CCA"/>
    <w:rsid w:val="00BB2DA1"/>
    <w:rsid w:val="00BB3BF0"/>
    <w:rsid w:val="00BB4D90"/>
    <w:rsid w:val="00BB544B"/>
    <w:rsid w:val="00BB5453"/>
    <w:rsid w:val="00BB5DFC"/>
    <w:rsid w:val="00BB5E4C"/>
    <w:rsid w:val="00BB69F2"/>
    <w:rsid w:val="00BB7F6C"/>
    <w:rsid w:val="00BC0562"/>
    <w:rsid w:val="00BC0F3F"/>
    <w:rsid w:val="00BC1393"/>
    <w:rsid w:val="00BC15B0"/>
    <w:rsid w:val="00BC2054"/>
    <w:rsid w:val="00BC29F1"/>
    <w:rsid w:val="00BC3193"/>
    <w:rsid w:val="00BC4648"/>
    <w:rsid w:val="00BC5635"/>
    <w:rsid w:val="00BC5ED1"/>
    <w:rsid w:val="00BC5FF2"/>
    <w:rsid w:val="00BC77B7"/>
    <w:rsid w:val="00BC7928"/>
    <w:rsid w:val="00BD091D"/>
    <w:rsid w:val="00BD279D"/>
    <w:rsid w:val="00BD3013"/>
    <w:rsid w:val="00BD3064"/>
    <w:rsid w:val="00BD3218"/>
    <w:rsid w:val="00BD370F"/>
    <w:rsid w:val="00BD3B24"/>
    <w:rsid w:val="00BD3FBB"/>
    <w:rsid w:val="00BD574E"/>
    <w:rsid w:val="00BD6BB8"/>
    <w:rsid w:val="00BD6C52"/>
    <w:rsid w:val="00BE072E"/>
    <w:rsid w:val="00BE1D2E"/>
    <w:rsid w:val="00BE3303"/>
    <w:rsid w:val="00BE4394"/>
    <w:rsid w:val="00BE5B60"/>
    <w:rsid w:val="00BF015C"/>
    <w:rsid w:val="00BF0850"/>
    <w:rsid w:val="00BF099F"/>
    <w:rsid w:val="00BF16F6"/>
    <w:rsid w:val="00BF187B"/>
    <w:rsid w:val="00BF1B85"/>
    <w:rsid w:val="00BF2765"/>
    <w:rsid w:val="00BF315E"/>
    <w:rsid w:val="00BF4FA1"/>
    <w:rsid w:val="00BF55D9"/>
    <w:rsid w:val="00BF6103"/>
    <w:rsid w:val="00BF61E7"/>
    <w:rsid w:val="00BF6E2B"/>
    <w:rsid w:val="00C008F7"/>
    <w:rsid w:val="00C00BC3"/>
    <w:rsid w:val="00C013F8"/>
    <w:rsid w:val="00C02010"/>
    <w:rsid w:val="00C02102"/>
    <w:rsid w:val="00C024FD"/>
    <w:rsid w:val="00C02CBD"/>
    <w:rsid w:val="00C04406"/>
    <w:rsid w:val="00C04C96"/>
    <w:rsid w:val="00C0584E"/>
    <w:rsid w:val="00C06DBC"/>
    <w:rsid w:val="00C07B7E"/>
    <w:rsid w:val="00C11180"/>
    <w:rsid w:val="00C11904"/>
    <w:rsid w:val="00C11FD8"/>
    <w:rsid w:val="00C120F6"/>
    <w:rsid w:val="00C122DC"/>
    <w:rsid w:val="00C12417"/>
    <w:rsid w:val="00C13E90"/>
    <w:rsid w:val="00C14B87"/>
    <w:rsid w:val="00C14E2E"/>
    <w:rsid w:val="00C1675B"/>
    <w:rsid w:val="00C16DA6"/>
    <w:rsid w:val="00C206A4"/>
    <w:rsid w:val="00C207F4"/>
    <w:rsid w:val="00C214FA"/>
    <w:rsid w:val="00C2200F"/>
    <w:rsid w:val="00C22DE7"/>
    <w:rsid w:val="00C24597"/>
    <w:rsid w:val="00C25892"/>
    <w:rsid w:val="00C261BA"/>
    <w:rsid w:val="00C27B7E"/>
    <w:rsid w:val="00C27C84"/>
    <w:rsid w:val="00C3177C"/>
    <w:rsid w:val="00C32D6F"/>
    <w:rsid w:val="00C33581"/>
    <w:rsid w:val="00C33585"/>
    <w:rsid w:val="00C33DB8"/>
    <w:rsid w:val="00C33EC4"/>
    <w:rsid w:val="00C42FE6"/>
    <w:rsid w:val="00C45345"/>
    <w:rsid w:val="00C45D4E"/>
    <w:rsid w:val="00C47228"/>
    <w:rsid w:val="00C5005E"/>
    <w:rsid w:val="00C500C5"/>
    <w:rsid w:val="00C51238"/>
    <w:rsid w:val="00C53864"/>
    <w:rsid w:val="00C54172"/>
    <w:rsid w:val="00C54FE8"/>
    <w:rsid w:val="00C55F73"/>
    <w:rsid w:val="00C575A1"/>
    <w:rsid w:val="00C57E28"/>
    <w:rsid w:val="00C606BE"/>
    <w:rsid w:val="00C61F7D"/>
    <w:rsid w:val="00C62069"/>
    <w:rsid w:val="00C62A91"/>
    <w:rsid w:val="00C634C8"/>
    <w:rsid w:val="00C63F10"/>
    <w:rsid w:val="00C6489D"/>
    <w:rsid w:val="00C6518B"/>
    <w:rsid w:val="00C65F25"/>
    <w:rsid w:val="00C66667"/>
    <w:rsid w:val="00C66B5F"/>
    <w:rsid w:val="00C67BCB"/>
    <w:rsid w:val="00C7028C"/>
    <w:rsid w:val="00C7284E"/>
    <w:rsid w:val="00C73D92"/>
    <w:rsid w:val="00C74E95"/>
    <w:rsid w:val="00C775D4"/>
    <w:rsid w:val="00C77E81"/>
    <w:rsid w:val="00C8002F"/>
    <w:rsid w:val="00C800E0"/>
    <w:rsid w:val="00C8101B"/>
    <w:rsid w:val="00C819E0"/>
    <w:rsid w:val="00C82566"/>
    <w:rsid w:val="00C826F6"/>
    <w:rsid w:val="00C82B5E"/>
    <w:rsid w:val="00C82BEB"/>
    <w:rsid w:val="00C83527"/>
    <w:rsid w:val="00C9377F"/>
    <w:rsid w:val="00C93F73"/>
    <w:rsid w:val="00C948B4"/>
    <w:rsid w:val="00C94FC4"/>
    <w:rsid w:val="00C95985"/>
    <w:rsid w:val="00C96D38"/>
    <w:rsid w:val="00CA1639"/>
    <w:rsid w:val="00CA17D9"/>
    <w:rsid w:val="00CA2361"/>
    <w:rsid w:val="00CA2EE5"/>
    <w:rsid w:val="00CA3541"/>
    <w:rsid w:val="00CA51E1"/>
    <w:rsid w:val="00CA7890"/>
    <w:rsid w:val="00CA7C0D"/>
    <w:rsid w:val="00CB1227"/>
    <w:rsid w:val="00CB449B"/>
    <w:rsid w:val="00CB5BF6"/>
    <w:rsid w:val="00CB5CD7"/>
    <w:rsid w:val="00CB69D7"/>
    <w:rsid w:val="00CC02B7"/>
    <w:rsid w:val="00CC07C7"/>
    <w:rsid w:val="00CC4834"/>
    <w:rsid w:val="00CC4846"/>
    <w:rsid w:val="00CC4AE7"/>
    <w:rsid w:val="00CC5026"/>
    <w:rsid w:val="00CC574E"/>
    <w:rsid w:val="00CC57FD"/>
    <w:rsid w:val="00CC5E44"/>
    <w:rsid w:val="00CC60E6"/>
    <w:rsid w:val="00CC6A32"/>
    <w:rsid w:val="00CC7D32"/>
    <w:rsid w:val="00CC7DBC"/>
    <w:rsid w:val="00CD196B"/>
    <w:rsid w:val="00CD1D80"/>
    <w:rsid w:val="00CD2940"/>
    <w:rsid w:val="00CD62C3"/>
    <w:rsid w:val="00CD7D1F"/>
    <w:rsid w:val="00CE029F"/>
    <w:rsid w:val="00CE0A2B"/>
    <w:rsid w:val="00CE1C30"/>
    <w:rsid w:val="00CE5138"/>
    <w:rsid w:val="00CE536E"/>
    <w:rsid w:val="00CE5FE0"/>
    <w:rsid w:val="00CE63F7"/>
    <w:rsid w:val="00CE6D08"/>
    <w:rsid w:val="00CE771F"/>
    <w:rsid w:val="00CF277A"/>
    <w:rsid w:val="00CF34BC"/>
    <w:rsid w:val="00CF4872"/>
    <w:rsid w:val="00CF4C4D"/>
    <w:rsid w:val="00CF59FE"/>
    <w:rsid w:val="00CF7A07"/>
    <w:rsid w:val="00D030F5"/>
    <w:rsid w:val="00D0392C"/>
    <w:rsid w:val="00D03DC5"/>
    <w:rsid w:val="00D03F9A"/>
    <w:rsid w:val="00D045C4"/>
    <w:rsid w:val="00D048CE"/>
    <w:rsid w:val="00D100B2"/>
    <w:rsid w:val="00D1377C"/>
    <w:rsid w:val="00D13BDE"/>
    <w:rsid w:val="00D14AC5"/>
    <w:rsid w:val="00D1550D"/>
    <w:rsid w:val="00D15A9F"/>
    <w:rsid w:val="00D15B5B"/>
    <w:rsid w:val="00D1671C"/>
    <w:rsid w:val="00D1711F"/>
    <w:rsid w:val="00D20946"/>
    <w:rsid w:val="00D20FE5"/>
    <w:rsid w:val="00D2208E"/>
    <w:rsid w:val="00D23429"/>
    <w:rsid w:val="00D2527D"/>
    <w:rsid w:val="00D258A7"/>
    <w:rsid w:val="00D26349"/>
    <w:rsid w:val="00D26471"/>
    <w:rsid w:val="00D2666E"/>
    <w:rsid w:val="00D27A04"/>
    <w:rsid w:val="00D27B8B"/>
    <w:rsid w:val="00D30DE9"/>
    <w:rsid w:val="00D31C10"/>
    <w:rsid w:val="00D32BC5"/>
    <w:rsid w:val="00D34C3A"/>
    <w:rsid w:val="00D35695"/>
    <w:rsid w:val="00D35AED"/>
    <w:rsid w:val="00D37555"/>
    <w:rsid w:val="00D37ECB"/>
    <w:rsid w:val="00D42266"/>
    <w:rsid w:val="00D42A42"/>
    <w:rsid w:val="00D435A2"/>
    <w:rsid w:val="00D43AB8"/>
    <w:rsid w:val="00D44C6B"/>
    <w:rsid w:val="00D45E51"/>
    <w:rsid w:val="00D46C97"/>
    <w:rsid w:val="00D4726C"/>
    <w:rsid w:val="00D47A32"/>
    <w:rsid w:val="00D51735"/>
    <w:rsid w:val="00D51C33"/>
    <w:rsid w:val="00D52B2C"/>
    <w:rsid w:val="00D532DC"/>
    <w:rsid w:val="00D5361C"/>
    <w:rsid w:val="00D54583"/>
    <w:rsid w:val="00D54880"/>
    <w:rsid w:val="00D54CCB"/>
    <w:rsid w:val="00D55B4E"/>
    <w:rsid w:val="00D56E30"/>
    <w:rsid w:val="00D56F03"/>
    <w:rsid w:val="00D60AB4"/>
    <w:rsid w:val="00D635C4"/>
    <w:rsid w:val="00D63E68"/>
    <w:rsid w:val="00D6484C"/>
    <w:rsid w:val="00D66211"/>
    <w:rsid w:val="00D669F7"/>
    <w:rsid w:val="00D66A9F"/>
    <w:rsid w:val="00D66EED"/>
    <w:rsid w:val="00D70647"/>
    <w:rsid w:val="00D71A70"/>
    <w:rsid w:val="00D71DB1"/>
    <w:rsid w:val="00D728F9"/>
    <w:rsid w:val="00D72F02"/>
    <w:rsid w:val="00D739A1"/>
    <w:rsid w:val="00D740C6"/>
    <w:rsid w:val="00D74675"/>
    <w:rsid w:val="00D75898"/>
    <w:rsid w:val="00D7645F"/>
    <w:rsid w:val="00D77381"/>
    <w:rsid w:val="00D80816"/>
    <w:rsid w:val="00D80B0A"/>
    <w:rsid w:val="00D80BF9"/>
    <w:rsid w:val="00D81546"/>
    <w:rsid w:val="00D82E08"/>
    <w:rsid w:val="00D8372E"/>
    <w:rsid w:val="00D83CD1"/>
    <w:rsid w:val="00D844C5"/>
    <w:rsid w:val="00D84EF9"/>
    <w:rsid w:val="00D86FA6"/>
    <w:rsid w:val="00D90578"/>
    <w:rsid w:val="00D90BC0"/>
    <w:rsid w:val="00D91C6E"/>
    <w:rsid w:val="00D92AEC"/>
    <w:rsid w:val="00D93980"/>
    <w:rsid w:val="00D9398C"/>
    <w:rsid w:val="00D956A2"/>
    <w:rsid w:val="00D96302"/>
    <w:rsid w:val="00D96B6B"/>
    <w:rsid w:val="00D97BD5"/>
    <w:rsid w:val="00DA023D"/>
    <w:rsid w:val="00DA1024"/>
    <w:rsid w:val="00DA1135"/>
    <w:rsid w:val="00DA1377"/>
    <w:rsid w:val="00DA13A4"/>
    <w:rsid w:val="00DA1A40"/>
    <w:rsid w:val="00DA37C5"/>
    <w:rsid w:val="00DA4DC8"/>
    <w:rsid w:val="00DA5300"/>
    <w:rsid w:val="00DA5E86"/>
    <w:rsid w:val="00DB0872"/>
    <w:rsid w:val="00DB0E91"/>
    <w:rsid w:val="00DB1371"/>
    <w:rsid w:val="00DB3FA6"/>
    <w:rsid w:val="00DB485B"/>
    <w:rsid w:val="00DB7C08"/>
    <w:rsid w:val="00DB7E2A"/>
    <w:rsid w:val="00DB7F28"/>
    <w:rsid w:val="00DC12B4"/>
    <w:rsid w:val="00DC1F0B"/>
    <w:rsid w:val="00DC278B"/>
    <w:rsid w:val="00DC317C"/>
    <w:rsid w:val="00DC3D37"/>
    <w:rsid w:val="00DC4101"/>
    <w:rsid w:val="00DC452B"/>
    <w:rsid w:val="00DC5805"/>
    <w:rsid w:val="00DC5AF5"/>
    <w:rsid w:val="00DC6382"/>
    <w:rsid w:val="00DC764D"/>
    <w:rsid w:val="00DC7AE2"/>
    <w:rsid w:val="00DD1BA4"/>
    <w:rsid w:val="00DD26C8"/>
    <w:rsid w:val="00DD55AC"/>
    <w:rsid w:val="00DD6D8D"/>
    <w:rsid w:val="00DD727D"/>
    <w:rsid w:val="00DD755A"/>
    <w:rsid w:val="00DD7878"/>
    <w:rsid w:val="00DE1F86"/>
    <w:rsid w:val="00DE3068"/>
    <w:rsid w:val="00DE34CF"/>
    <w:rsid w:val="00DE3D47"/>
    <w:rsid w:val="00DE4026"/>
    <w:rsid w:val="00DE498F"/>
    <w:rsid w:val="00DE4A7A"/>
    <w:rsid w:val="00DE62DA"/>
    <w:rsid w:val="00DE6C05"/>
    <w:rsid w:val="00DE7917"/>
    <w:rsid w:val="00DE7BE2"/>
    <w:rsid w:val="00DF0A77"/>
    <w:rsid w:val="00DF0B52"/>
    <w:rsid w:val="00DF28BC"/>
    <w:rsid w:val="00DF3A73"/>
    <w:rsid w:val="00DF439D"/>
    <w:rsid w:val="00DF4DAB"/>
    <w:rsid w:val="00DF7F79"/>
    <w:rsid w:val="00E00D01"/>
    <w:rsid w:val="00E0125F"/>
    <w:rsid w:val="00E01A30"/>
    <w:rsid w:val="00E01EF3"/>
    <w:rsid w:val="00E01FA8"/>
    <w:rsid w:val="00E023E7"/>
    <w:rsid w:val="00E02D89"/>
    <w:rsid w:val="00E039A5"/>
    <w:rsid w:val="00E03C76"/>
    <w:rsid w:val="00E0501A"/>
    <w:rsid w:val="00E0647D"/>
    <w:rsid w:val="00E07957"/>
    <w:rsid w:val="00E114A6"/>
    <w:rsid w:val="00E119F6"/>
    <w:rsid w:val="00E12451"/>
    <w:rsid w:val="00E131DA"/>
    <w:rsid w:val="00E1480E"/>
    <w:rsid w:val="00E15DFF"/>
    <w:rsid w:val="00E16123"/>
    <w:rsid w:val="00E16E5C"/>
    <w:rsid w:val="00E17B41"/>
    <w:rsid w:val="00E22564"/>
    <w:rsid w:val="00E23651"/>
    <w:rsid w:val="00E25588"/>
    <w:rsid w:val="00E30B3D"/>
    <w:rsid w:val="00E3200C"/>
    <w:rsid w:val="00E3386C"/>
    <w:rsid w:val="00E33E3F"/>
    <w:rsid w:val="00E35403"/>
    <w:rsid w:val="00E35879"/>
    <w:rsid w:val="00E4040B"/>
    <w:rsid w:val="00E4164F"/>
    <w:rsid w:val="00E41FD1"/>
    <w:rsid w:val="00E4267D"/>
    <w:rsid w:val="00E42D54"/>
    <w:rsid w:val="00E433BA"/>
    <w:rsid w:val="00E4465C"/>
    <w:rsid w:val="00E46A54"/>
    <w:rsid w:val="00E47A8A"/>
    <w:rsid w:val="00E514E0"/>
    <w:rsid w:val="00E53205"/>
    <w:rsid w:val="00E53DF7"/>
    <w:rsid w:val="00E54A54"/>
    <w:rsid w:val="00E5572E"/>
    <w:rsid w:val="00E55D22"/>
    <w:rsid w:val="00E564F8"/>
    <w:rsid w:val="00E57531"/>
    <w:rsid w:val="00E6146D"/>
    <w:rsid w:val="00E62314"/>
    <w:rsid w:val="00E62992"/>
    <w:rsid w:val="00E638CE"/>
    <w:rsid w:val="00E63AC1"/>
    <w:rsid w:val="00E63E3B"/>
    <w:rsid w:val="00E64C69"/>
    <w:rsid w:val="00E65949"/>
    <w:rsid w:val="00E65978"/>
    <w:rsid w:val="00E66B28"/>
    <w:rsid w:val="00E679F4"/>
    <w:rsid w:val="00E70A07"/>
    <w:rsid w:val="00E71AA1"/>
    <w:rsid w:val="00E7253C"/>
    <w:rsid w:val="00E73412"/>
    <w:rsid w:val="00E739F5"/>
    <w:rsid w:val="00E73A81"/>
    <w:rsid w:val="00E73E07"/>
    <w:rsid w:val="00E752D3"/>
    <w:rsid w:val="00E75EBF"/>
    <w:rsid w:val="00E76352"/>
    <w:rsid w:val="00E777DF"/>
    <w:rsid w:val="00E77858"/>
    <w:rsid w:val="00E80D36"/>
    <w:rsid w:val="00E8302B"/>
    <w:rsid w:val="00E83D3F"/>
    <w:rsid w:val="00E83F38"/>
    <w:rsid w:val="00E85131"/>
    <w:rsid w:val="00E86288"/>
    <w:rsid w:val="00E86467"/>
    <w:rsid w:val="00E871BE"/>
    <w:rsid w:val="00E87345"/>
    <w:rsid w:val="00E87DD3"/>
    <w:rsid w:val="00E91C41"/>
    <w:rsid w:val="00E91D2D"/>
    <w:rsid w:val="00E922C9"/>
    <w:rsid w:val="00E9233E"/>
    <w:rsid w:val="00E92575"/>
    <w:rsid w:val="00E933B8"/>
    <w:rsid w:val="00EA0668"/>
    <w:rsid w:val="00EA127F"/>
    <w:rsid w:val="00EA12D3"/>
    <w:rsid w:val="00EA186C"/>
    <w:rsid w:val="00EA337C"/>
    <w:rsid w:val="00EA3D56"/>
    <w:rsid w:val="00EA3F1D"/>
    <w:rsid w:val="00EA4458"/>
    <w:rsid w:val="00EA4749"/>
    <w:rsid w:val="00EA4B82"/>
    <w:rsid w:val="00EA5B4F"/>
    <w:rsid w:val="00EA5BE1"/>
    <w:rsid w:val="00EA7D87"/>
    <w:rsid w:val="00EB0C96"/>
    <w:rsid w:val="00EB125E"/>
    <w:rsid w:val="00EB27F1"/>
    <w:rsid w:val="00EB3D0C"/>
    <w:rsid w:val="00EB408A"/>
    <w:rsid w:val="00EB6629"/>
    <w:rsid w:val="00EC030D"/>
    <w:rsid w:val="00EC0782"/>
    <w:rsid w:val="00EC0C4E"/>
    <w:rsid w:val="00EC0DB6"/>
    <w:rsid w:val="00EC23C7"/>
    <w:rsid w:val="00EC32AF"/>
    <w:rsid w:val="00EC34B5"/>
    <w:rsid w:val="00EC4365"/>
    <w:rsid w:val="00EC498D"/>
    <w:rsid w:val="00EC5612"/>
    <w:rsid w:val="00EC567D"/>
    <w:rsid w:val="00EC68EB"/>
    <w:rsid w:val="00EC6B60"/>
    <w:rsid w:val="00EC720E"/>
    <w:rsid w:val="00EC75EA"/>
    <w:rsid w:val="00ED0165"/>
    <w:rsid w:val="00ED02E6"/>
    <w:rsid w:val="00ED1824"/>
    <w:rsid w:val="00ED1CD1"/>
    <w:rsid w:val="00ED1D3F"/>
    <w:rsid w:val="00ED222F"/>
    <w:rsid w:val="00ED2649"/>
    <w:rsid w:val="00ED40F6"/>
    <w:rsid w:val="00ED4DA6"/>
    <w:rsid w:val="00ED4F80"/>
    <w:rsid w:val="00ED5E9A"/>
    <w:rsid w:val="00ED5EFE"/>
    <w:rsid w:val="00ED6938"/>
    <w:rsid w:val="00ED70A3"/>
    <w:rsid w:val="00ED7DA2"/>
    <w:rsid w:val="00ED7DB7"/>
    <w:rsid w:val="00EE007B"/>
    <w:rsid w:val="00EE3CDE"/>
    <w:rsid w:val="00EE4A60"/>
    <w:rsid w:val="00EE5848"/>
    <w:rsid w:val="00EE6601"/>
    <w:rsid w:val="00EE6ADF"/>
    <w:rsid w:val="00EE7D7C"/>
    <w:rsid w:val="00EF041B"/>
    <w:rsid w:val="00EF0821"/>
    <w:rsid w:val="00EF1682"/>
    <w:rsid w:val="00EF1754"/>
    <w:rsid w:val="00EF2118"/>
    <w:rsid w:val="00EF3AE8"/>
    <w:rsid w:val="00EF4B50"/>
    <w:rsid w:val="00F00D06"/>
    <w:rsid w:val="00F01A1B"/>
    <w:rsid w:val="00F022CC"/>
    <w:rsid w:val="00F02372"/>
    <w:rsid w:val="00F030B8"/>
    <w:rsid w:val="00F03549"/>
    <w:rsid w:val="00F03621"/>
    <w:rsid w:val="00F04213"/>
    <w:rsid w:val="00F04782"/>
    <w:rsid w:val="00F04A6D"/>
    <w:rsid w:val="00F05499"/>
    <w:rsid w:val="00F058D7"/>
    <w:rsid w:val="00F07368"/>
    <w:rsid w:val="00F07412"/>
    <w:rsid w:val="00F10480"/>
    <w:rsid w:val="00F10E75"/>
    <w:rsid w:val="00F11B98"/>
    <w:rsid w:val="00F11CCB"/>
    <w:rsid w:val="00F1209E"/>
    <w:rsid w:val="00F12398"/>
    <w:rsid w:val="00F144A1"/>
    <w:rsid w:val="00F16AE7"/>
    <w:rsid w:val="00F17613"/>
    <w:rsid w:val="00F17E6B"/>
    <w:rsid w:val="00F20378"/>
    <w:rsid w:val="00F205A6"/>
    <w:rsid w:val="00F208E3"/>
    <w:rsid w:val="00F20DFE"/>
    <w:rsid w:val="00F2354B"/>
    <w:rsid w:val="00F2483B"/>
    <w:rsid w:val="00F24D89"/>
    <w:rsid w:val="00F259D1"/>
    <w:rsid w:val="00F25D98"/>
    <w:rsid w:val="00F263D9"/>
    <w:rsid w:val="00F26575"/>
    <w:rsid w:val="00F27CCD"/>
    <w:rsid w:val="00F300FB"/>
    <w:rsid w:val="00F3061A"/>
    <w:rsid w:val="00F3090D"/>
    <w:rsid w:val="00F30CB1"/>
    <w:rsid w:val="00F311BB"/>
    <w:rsid w:val="00F31D25"/>
    <w:rsid w:val="00F3316F"/>
    <w:rsid w:val="00F331F2"/>
    <w:rsid w:val="00F33D2F"/>
    <w:rsid w:val="00F359A4"/>
    <w:rsid w:val="00F35C4F"/>
    <w:rsid w:val="00F36B0C"/>
    <w:rsid w:val="00F40165"/>
    <w:rsid w:val="00F40671"/>
    <w:rsid w:val="00F4216A"/>
    <w:rsid w:val="00F43204"/>
    <w:rsid w:val="00F44898"/>
    <w:rsid w:val="00F44BB1"/>
    <w:rsid w:val="00F44C54"/>
    <w:rsid w:val="00F44E65"/>
    <w:rsid w:val="00F46712"/>
    <w:rsid w:val="00F47E5D"/>
    <w:rsid w:val="00F47F64"/>
    <w:rsid w:val="00F52CB1"/>
    <w:rsid w:val="00F53CFE"/>
    <w:rsid w:val="00F546CE"/>
    <w:rsid w:val="00F54996"/>
    <w:rsid w:val="00F54EA1"/>
    <w:rsid w:val="00F56F73"/>
    <w:rsid w:val="00F61170"/>
    <w:rsid w:val="00F621B3"/>
    <w:rsid w:val="00F62378"/>
    <w:rsid w:val="00F63B9D"/>
    <w:rsid w:val="00F67616"/>
    <w:rsid w:val="00F67AD1"/>
    <w:rsid w:val="00F715CF"/>
    <w:rsid w:val="00F71C41"/>
    <w:rsid w:val="00F7293D"/>
    <w:rsid w:val="00F733FF"/>
    <w:rsid w:val="00F74DC7"/>
    <w:rsid w:val="00F76654"/>
    <w:rsid w:val="00F77659"/>
    <w:rsid w:val="00F81430"/>
    <w:rsid w:val="00F815B1"/>
    <w:rsid w:val="00F81C4F"/>
    <w:rsid w:val="00F82821"/>
    <w:rsid w:val="00F8499F"/>
    <w:rsid w:val="00F853CB"/>
    <w:rsid w:val="00F85C20"/>
    <w:rsid w:val="00F85E4E"/>
    <w:rsid w:val="00F85FA2"/>
    <w:rsid w:val="00F86A70"/>
    <w:rsid w:val="00F86ECC"/>
    <w:rsid w:val="00F86FA5"/>
    <w:rsid w:val="00F87709"/>
    <w:rsid w:val="00F902B9"/>
    <w:rsid w:val="00F92AD9"/>
    <w:rsid w:val="00F9393F"/>
    <w:rsid w:val="00F942FC"/>
    <w:rsid w:val="00F94826"/>
    <w:rsid w:val="00F95D50"/>
    <w:rsid w:val="00F962C2"/>
    <w:rsid w:val="00F96AA1"/>
    <w:rsid w:val="00F96B6E"/>
    <w:rsid w:val="00F96DED"/>
    <w:rsid w:val="00FA052A"/>
    <w:rsid w:val="00FA45B4"/>
    <w:rsid w:val="00FA60C3"/>
    <w:rsid w:val="00FA65EA"/>
    <w:rsid w:val="00FA729B"/>
    <w:rsid w:val="00FA78DD"/>
    <w:rsid w:val="00FA7E0E"/>
    <w:rsid w:val="00FB0AD9"/>
    <w:rsid w:val="00FB0F92"/>
    <w:rsid w:val="00FB0FA1"/>
    <w:rsid w:val="00FB1214"/>
    <w:rsid w:val="00FB1480"/>
    <w:rsid w:val="00FB1DA4"/>
    <w:rsid w:val="00FB1E51"/>
    <w:rsid w:val="00FB5768"/>
    <w:rsid w:val="00FB57A7"/>
    <w:rsid w:val="00FB6386"/>
    <w:rsid w:val="00FB639D"/>
    <w:rsid w:val="00FB6613"/>
    <w:rsid w:val="00FB7BC1"/>
    <w:rsid w:val="00FC05EB"/>
    <w:rsid w:val="00FC0F22"/>
    <w:rsid w:val="00FC1223"/>
    <w:rsid w:val="00FC293B"/>
    <w:rsid w:val="00FC3600"/>
    <w:rsid w:val="00FC3EDD"/>
    <w:rsid w:val="00FC47A2"/>
    <w:rsid w:val="00FC4E7C"/>
    <w:rsid w:val="00FC599E"/>
    <w:rsid w:val="00FC59C4"/>
    <w:rsid w:val="00FC5D60"/>
    <w:rsid w:val="00FC607E"/>
    <w:rsid w:val="00FC61DA"/>
    <w:rsid w:val="00FC678D"/>
    <w:rsid w:val="00FC6EED"/>
    <w:rsid w:val="00FC6F84"/>
    <w:rsid w:val="00FC7B4F"/>
    <w:rsid w:val="00FD1887"/>
    <w:rsid w:val="00FD1A62"/>
    <w:rsid w:val="00FD1C46"/>
    <w:rsid w:val="00FD4FD1"/>
    <w:rsid w:val="00FD5186"/>
    <w:rsid w:val="00FD5F8D"/>
    <w:rsid w:val="00FE00AF"/>
    <w:rsid w:val="00FE263D"/>
    <w:rsid w:val="00FE4FBB"/>
    <w:rsid w:val="00FE543B"/>
    <w:rsid w:val="00FE617D"/>
    <w:rsid w:val="00FE7C21"/>
    <w:rsid w:val="00FF2E18"/>
    <w:rsid w:val="00FF30CE"/>
    <w:rsid w:val="00FF343F"/>
    <w:rsid w:val="00FF3C34"/>
    <w:rsid w:val="00FF3D7B"/>
    <w:rsid w:val="00FF5BA2"/>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7A05978"/>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1583AD7"/>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C3178DC"/>
    <w:rsid w:val="2C6F3007"/>
    <w:rsid w:val="2CFA6EE9"/>
    <w:rsid w:val="2CFB046E"/>
    <w:rsid w:val="2D8A6242"/>
    <w:rsid w:val="2ECE545A"/>
    <w:rsid w:val="2F461BFE"/>
    <w:rsid w:val="2F953CE7"/>
    <w:rsid w:val="300911E5"/>
    <w:rsid w:val="307A0802"/>
    <w:rsid w:val="30CD4DA3"/>
    <w:rsid w:val="31276BE4"/>
    <w:rsid w:val="317D5D1F"/>
    <w:rsid w:val="322515BC"/>
    <w:rsid w:val="333A79FF"/>
    <w:rsid w:val="33F81C5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39B9BA"/>
  <w15:docId w15:val="{735121EF-E6A5-4633-A567-32FBC5584A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uiPriority="99"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ListBullet4">
    <w:name w:val="List Bullet 4"/>
    <w:basedOn w:val="ListBullet3"/>
    <w:qFormat/>
    <w:pPr>
      <w:ind w:left="1418"/>
    </w:pPr>
  </w:style>
  <w:style w:type="paragraph" w:styleId="ListBullet3">
    <w:name w:val="List Bullet 3"/>
    <w:basedOn w:val="ListBullet2"/>
    <w:link w:val="ListBullet3Char"/>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pPr>
      <w:ind w:left="0" w:firstLine="0"/>
    </w:pPr>
  </w:style>
  <w:style w:type="paragraph" w:styleId="NormalIndent">
    <w:name w:val="Normal Indent"/>
    <w:basedOn w:val="Normal"/>
    <w:qFormat/>
    <w:pPr>
      <w:spacing w:after="0"/>
      <w:ind w:left="851"/>
    </w:pPr>
    <w:rPr>
      <w:rFonts w:eastAsia="MS Mincho"/>
      <w:lang w:val="it-IT" w:eastAsia="en-GB"/>
    </w:rPr>
  </w:style>
  <w:style w:type="paragraph" w:styleId="Caption">
    <w:name w:val="caption"/>
    <w:basedOn w:val="Normal"/>
    <w:next w:val="Normal"/>
    <w:link w:val="CaptionChar"/>
    <w:uiPriority w:val="99"/>
    <w:qFormat/>
    <w:pPr>
      <w:spacing w:before="120" w:after="120"/>
    </w:pPr>
    <w:rPr>
      <w:rFonts w:eastAsia="MS Mincho"/>
      <w:b/>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3">
    <w:name w:val="Body Text 3"/>
    <w:basedOn w:val="Normal"/>
    <w:link w:val="BodyText3Char"/>
    <w:qFormat/>
    <w:rPr>
      <w:rFonts w:eastAsia="MS Mincho"/>
      <w:b/>
      <w:i/>
    </w:rPr>
  </w:style>
  <w:style w:type="paragraph" w:styleId="BodyText">
    <w:name w:val="Body Text"/>
    <w:basedOn w:val="Normal"/>
    <w:link w:val="BodyTextChar"/>
    <w:qFormat/>
    <w:pPr>
      <w:widowControl w:val="0"/>
      <w:spacing w:after="120"/>
    </w:pPr>
    <w:rPr>
      <w:rFonts w:eastAsia="MS Mincho"/>
      <w:sz w:val="24"/>
    </w:rPr>
  </w:style>
  <w:style w:type="paragraph" w:styleId="BodyTextIndent">
    <w:name w:val="Body Text Indent"/>
    <w:basedOn w:val="Normal"/>
    <w:link w:val="BodyTextIndentChar"/>
    <w:qFormat/>
    <w:pPr>
      <w:spacing w:before="240" w:after="0"/>
      <w:ind w:left="360"/>
      <w:jc w:val="both"/>
    </w:pPr>
    <w:rPr>
      <w:rFonts w:eastAsia="MS Mincho"/>
      <w:i/>
      <w:sz w:val="22"/>
    </w:rPr>
  </w:style>
  <w:style w:type="paragraph" w:styleId="ListNumber3">
    <w:name w:val="List Number 3"/>
    <w:basedOn w:val="Normal"/>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PlainText">
    <w:name w:val="Plain Text"/>
    <w:basedOn w:val="Normal"/>
    <w:link w:val="PlainTextChar"/>
    <w:uiPriority w:val="99"/>
    <w:qFormat/>
    <w:pPr>
      <w:spacing w:after="0"/>
    </w:pPr>
    <w:rPr>
      <w:rFonts w:ascii="Courier New" w:eastAsia="MS Mincho" w:hAnsi="Courier New"/>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style>
  <w:style w:type="paragraph" w:styleId="BodyTextIndent2">
    <w:name w:val="Body Text Indent 2"/>
    <w:basedOn w:val="Normal"/>
    <w:link w:val="BodyTextIndent2Char"/>
    <w:qFormat/>
    <w:pPr>
      <w:ind w:left="568" w:hanging="568"/>
    </w:pPr>
    <w:rPr>
      <w:rFonts w:eastAsia="MS Mincho"/>
    </w:rPr>
  </w:style>
  <w:style w:type="paragraph" w:styleId="EndnoteText">
    <w:name w:val="endnote text"/>
    <w:basedOn w:val="Normal"/>
    <w:link w:val="EndnoteTextChar"/>
    <w:qFormat/>
    <w:pPr>
      <w:snapToGrid w:val="0"/>
    </w:pPr>
    <w:rPr>
      <w:rFonts w:eastAsia="SimSun"/>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rPr>
  </w:style>
  <w:style w:type="paragraph" w:styleId="IndexHeading">
    <w:name w:val="index heading"/>
    <w:basedOn w:val="Normal"/>
    <w:next w:val="Normal"/>
    <w:qFormat/>
    <w:pPr>
      <w:pBdr>
        <w:top w:val="single" w:sz="12" w:space="0" w:color="auto"/>
      </w:pBdr>
      <w:spacing w:before="360" w:after="240"/>
    </w:pPr>
    <w:rPr>
      <w:rFonts w:eastAsia="MS Mincho"/>
      <w:b/>
      <w:i/>
      <w:sz w:val="26"/>
    </w:rPr>
  </w:style>
  <w:style w:type="paragraph" w:styleId="Subtitle">
    <w:name w:val="Subtitle"/>
    <w:basedOn w:val="Normal"/>
    <w:next w:val="Normal"/>
    <w:link w:val="SubtitleChar"/>
    <w:uiPriority w:val="11"/>
    <w:qFormat/>
    <w:pPr>
      <w:spacing w:before="240" w:after="60" w:line="312" w:lineRule="auto"/>
      <w:jc w:val="center"/>
      <w:outlineLvl w:val="1"/>
    </w:pPr>
    <w:rPr>
      <w:rFonts w:ascii="Calibri Light" w:hAnsi="Calibri Light"/>
      <w:b/>
      <w:bCs/>
      <w:kern w:val="28"/>
      <w:sz w:val="32"/>
      <w:szCs w:val="32"/>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0"/>
      <w:jc w:val="both"/>
    </w:pPr>
    <w:rPr>
      <w:rFonts w:eastAsia="MS Mincho"/>
      <w:sz w:val="24"/>
    </w:rPr>
  </w:style>
  <w:style w:type="paragraph" w:styleId="NormalWeb">
    <w:name w:val="Normal (Web)"/>
    <w:basedOn w:val="Normal"/>
    <w:uiPriority w:val="99"/>
    <w:unhideWhenUsed/>
    <w:qFormat/>
    <w:pPr>
      <w:spacing w:before="100" w:beforeAutospacing="1" w:after="100" w:afterAutospacing="1"/>
    </w:pPr>
    <w:rPr>
      <w:rFonts w:eastAsia="SimSun"/>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hAnsi="Courier New"/>
      <w:lang w:val="nb-NO"/>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HTMLAcronym">
    <w:name w:val="HTML Acronym"/>
    <w:uiPriority w:val="99"/>
    <w:unhideWhenUsed/>
    <w:qFormat/>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character" w:customStyle="1" w:styleId="ZGSM">
    <w:name w:val="ZGSM"/>
    <w:qFormat/>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Malgun Gothic"/>
    </w:rPr>
  </w:style>
  <w:style w:type="paragraph" w:customStyle="1" w:styleId="TAL">
    <w:name w:val="TAL"/>
    <w:basedOn w:val="Normal"/>
    <w:link w:val="TALCar"/>
    <w:qFormat/>
    <w:pPr>
      <w:keepNext/>
      <w:keepLines/>
      <w:spacing w:after="0"/>
    </w:pPr>
    <w:rPr>
      <w:rFonts w:ascii="Arial" w:eastAsia="CG Times (WN)" w:hAnsi="Arial"/>
      <w:sz w:val="18"/>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ALCar">
    <w:name w:val="TAL Car"/>
    <w:link w:val="TAL"/>
    <w:unhideWhenUsed/>
    <w:qFormat/>
    <w:rPr>
      <w:rFonts w:ascii="Arial" w:eastAsia="CG Times (WN)" w:hAnsi="Arial" w:hint="default"/>
      <w:sz w:val="18"/>
      <w:lang w:val="en-GB"/>
    </w:rPr>
  </w:style>
  <w:style w:type="character" w:customStyle="1" w:styleId="TACChar">
    <w:name w:val="TAC Char"/>
    <w:link w:val="TAC"/>
    <w:qFormat/>
    <w:rPr>
      <w:rFonts w:ascii="Arial" w:hAnsi="Arial"/>
      <w:sz w:val="18"/>
      <w:lang w:val="en-GB" w:eastAsia="en-US"/>
    </w:rPr>
  </w:style>
  <w:style w:type="character" w:customStyle="1" w:styleId="Heading2Char">
    <w:name w:val="Heading 2 Char"/>
    <w:link w:val="Heading2"/>
    <w:qFormat/>
    <w:rPr>
      <w:rFonts w:ascii="Arial" w:hAnsi="Arial"/>
      <w:sz w:val="32"/>
      <w:lang w:val="en-GB" w:eastAsia="en-US"/>
    </w:rPr>
  </w:style>
  <w:style w:type="paragraph" w:customStyle="1" w:styleId="EditorsNote">
    <w:name w:val="Editor's Note"/>
    <w:basedOn w:val="NO"/>
    <w:link w:val="EditorsNoteChar"/>
    <w:qFormat/>
    <w:rPr>
      <w:color w:val="FF0000"/>
    </w:rPr>
  </w:style>
  <w:style w:type="paragraph" w:customStyle="1" w:styleId="NO">
    <w:name w:val="NO"/>
    <w:basedOn w:val="Normal"/>
    <w:link w:val="NOChar"/>
    <w:qFormat/>
    <w:pPr>
      <w:keepLines/>
      <w:ind w:left="1135" w:hanging="851"/>
    </w:pPr>
  </w:style>
  <w:style w:type="paragraph" w:customStyle="1" w:styleId="TAN">
    <w:name w:val="TAN"/>
    <w:basedOn w:val="TAL"/>
    <w:link w:val="TANChar"/>
    <w:qFormat/>
    <w:pPr>
      <w:ind w:left="851" w:hanging="851"/>
    </w:p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B5">
    <w:name w:val="B5"/>
    <w:basedOn w:val="List5"/>
    <w:link w:val="B5Char"/>
    <w:qFormat/>
  </w:style>
  <w:style w:type="paragraph" w:customStyle="1" w:styleId="B3">
    <w:name w:val="B3"/>
    <w:basedOn w:val="List3"/>
    <w:link w:val="B3Char2"/>
    <w:qFormat/>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R">
    <w:name w:val="TAR"/>
    <w:basedOn w:val="TAL"/>
    <w:qFormat/>
    <w:pPr>
      <w:jc w:val="right"/>
    </w:pPr>
  </w:style>
  <w:style w:type="paragraph" w:customStyle="1" w:styleId="B2">
    <w:name w:val="B2"/>
    <w:basedOn w:val="List2"/>
    <w:link w:val="B2Char"/>
    <w:qFormat/>
  </w:style>
  <w:style w:type="paragraph" w:customStyle="1" w:styleId="CRCoverPage">
    <w:name w:val="CR Cover Page"/>
    <w:link w:val="CRCoverPageChar"/>
    <w:qFormat/>
    <w:pPr>
      <w:spacing w:after="120"/>
    </w:pPr>
    <w:rPr>
      <w:rFonts w:ascii="Arial" w:hAnsi="Arial"/>
      <w:lang w:val="en-GB"/>
    </w:rPr>
  </w:style>
  <w:style w:type="paragraph" w:customStyle="1" w:styleId="NW">
    <w:name w:val="NW"/>
    <w:basedOn w:val="NO"/>
    <w:qFormat/>
    <w:pPr>
      <w:spacing w:after="0"/>
    </w:pPr>
  </w:style>
  <w:style w:type="paragraph" w:customStyle="1" w:styleId="EX">
    <w:name w:val="EX"/>
    <w:basedOn w:val="Normal"/>
    <w:link w:val="EXChar"/>
    <w:qFormat/>
    <w:pPr>
      <w:keepLines/>
      <w:ind w:left="1702" w:hanging="1418"/>
    </w:pPr>
  </w:style>
  <w:style w:type="paragraph" w:customStyle="1" w:styleId="B10">
    <w:name w:val="B1"/>
    <w:basedOn w:val="List"/>
    <w:link w:val="B1Char"/>
    <w:qFormat/>
  </w:style>
  <w:style w:type="paragraph" w:customStyle="1" w:styleId="FP">
    <w:name w:val="FP"/>
    <w:basedOn w:val="Normal"/>
    <w:qFormat/>
    <w:pPr>
      <w:spacing w:after="0"/>
    </w:p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LD">
    <w:name w:val="LD"/>
    <w:qFormat/>
    <w:pPr>
      <w:keepNext/>
      <w:keepLines/>
      <w:spacing w:line="180" w:lineRule="exact"/>
    </w:pPr>
    <w:rPr>
      <w:rFonts w:ascii="MS LineDraw" w:hAnsi="MS LineDraw"/>
      <w:lang w:val="en-GB"/>
    </w:rPr>
  </w:style>
  <w:style w:type="paragraph" w:customStyle="1" w:styleId="NF">
    <w:name w:val="NF"/>
    <w:basedOn w:val="NO"/>
    <w:qFormat/>
    <w:pPr>
      <w:keepNext/>
      <w:spacing w:after="0"/>
    </w:pPr>
    <w:rPr>
      <w:rFonts w:ascii="Arial" w:hAnsi="Arial"/>
      <w:sz w:val="18"/>
    </w:rPr>
  </w:style>
  <w:style w:type="paragraph" w:customStyle="1" w:styleId="Guidance">
    <w:name w:val="Guidance"/>
    <w:basedOn w:val="Normal"/>
    <w:unhideWhenUsed/>
    <w:qFormat/>
    <w:rPr>
      <w:rFonts w:eastAsia="Times New Roman" w:hint="eastAsia"/>
      <w:i/>
      <w:color w:val="0000FF"/>
    </w:rPr>
  </w:style>
  <w:style w:type="paragraph" w:customStyle="1" w:styleId="B4">
    <w:name w:val="B4"/>
    <w:basedOn w:val="List4"/>
    <w:link w:val="B4Char"/>
    <w:qFormat/>
  </w:style>
  <w:style w:type="paragraph" w:customStyle="1" w:styleId="TT">
    <w:name w:val="TT"/>
    <w:basedOn w:val="Heading1"/>
    <w:next w:val="Normal"/>
    <w:qFormat/>
    <w:pPr>
      <w:outlineLvl w:val="9"/>
    </w:pPr>
  </w:style>
  <w:style w:type="paragraph" w:customStyle="1" w:styleId="tdoc-header">
    <w:name w:val="tdoc-header"/>
    <w:qFormat/>
    <w:rPr>
      <w:rFonts w:ascii="Arial" w:hAnsi="Arial"/>
      <w:sz w:val="24"/>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EQ">
    <w:name w:val="EQ"/>
    <w:basedOn w:val="Normal"/>
    <w:next w:val="Normal"/>
    <w:link w:val="EQChar"/>
    <w:qFormat/>
    <w:pPr>
      <w:keepLines/>
      <w:tabs>
        <w:tab w:val="center" w:pos="4536"/>
        <w:tab w:val="right" w:pos="9072"/>
      </w:tabs>
    </w:pPr>
    <w:rPr>
      <w:lang w:eastAsia="zh-CN"/>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EW">
    <w:name w:val="EW"/>
    <w:basedOn w:val="EX"/>
    <w:qFormat/>
    <w:pPr>
      <w:spacing w:after="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TF">
    <w:name w:val="TF"/>
    <w:basedOn w:val="TH"/>
    <w:link w:val="TFChar"/>
    <w:qFormat/>
    <w:pPr>
      <w:keepNext w:val="0"/>
      <w:spacing w:before="0" w:after="240"/>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character" w:customStyle="1" w:styleId="TANChar">
    <w:name w:val="TAN Char"/>
    <w:link w:val="TAN"/>
    <w:qFormat/>
    <w:rPr>
      <w:rFonts w:ascii="Arial" w:eastAsia="CG Times (WN)" w:hAnsi="Arial"/>
      <w:sz w:val="18"/>
      <w:lang w:val="en-GB"/>
    </w:rPr>
  </w:style>
  <w:style w:type="character" w:customStyle="1" w:styleId="B2Char">
    <w:name w:val="B2 Char"/>
    <w:link w:val="B2"/>
    <w:qFormat/>
    <w:locked/>
    <w:rPr>
      <w:lang w:val="en-GB" w:eastAsia="en-US"/>
    </w:rPr>
  </w:style>
  <w:style w:type="character" w:customStyle="1" w:styleId="EQChar">
    <w:name w:val="EQ Char"/>
    <w:link w:val="EQ"/>
    <w:qFormat/>
    <w:rPr>
      <w:lang w:val="en-GB" w:eastAsia="zh-CN"/>
    </w:rPr>
  </w:style>
  <w:style w:type="character" w:customStyle="1" w:styleId="B1Char">
    <w:name w:val="B1 Char"/>
    <w:link w:val="B10"/>
    <w:qFormat/>
    <w:rPr>
      <w:lang w:val="en-GB" w:eastAsia="en-US"/>
    </w:rPr>
  </w:style>
  <w:style w:type="character" w:customStyle="1" w:styleId="CRCoverPageChar">
    <w:name w:val="CR Cover Page Char"/>
    <w:link w:val="CRCoverPage"/>
    <w:qFormat/>
    <w:rPr>
      <w:rFonts w:ascii="Arial" w:hAnsi="Arial"/>
      <w:lang w:val="en-GB" w:eastAsia="en-US" w:bidi="ar-SA"/>
    </w:rPr>
  </w:style>
  <w:style w:type="character" w:customStyle="1" w:styleId="Heading1Char">
    <w:name w:val="Heading 1 Char"/>
    <w:link w:val="Heading1"/>
    <w:qFormat/>
    <w:rPr>
      <w:rFonts w:ascii="Arial" w:hAnsi="Arial"/>
      <w:sz w:val="36"/>
      <w:lang w:val="en-GB" w:eastAsia="en-US" w:bidi="ar-SA"/>
    </w:rPr>
  </w:style>
  <w:style w:type="character" w:customStyle="1" w:styleId="Heading3Char">
    <w:name w:val="Heading 3 Char"/>
    <w:link w:val="Heading3"/>
    <w:qFormat/>
    <w:locked/>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locked/>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erChar">
    <w:name w:val="Header Char"/>
    <w:link w:val="Header"/>
    <w:qFormat/>
    <w:rPr>
      <w:rFonts w:ascii="Arial" w:hAnsi="Arial"/>
      <w:b/>
      <w:sz w:val="18"/>
      <w:lang w:val="en-GB" w:eastAsia="en-US" w:bidi="ar-SA"/>
    </w:rPr>
  </w:style>
  <w:style w:type="character" w:customStyle="1" w:styleId="FooterChar">
    <w:name w:val="Footer Char"/>
    <w:link w:val="Footer"/>
    <w:qFormat/>
    <w:rPr>
      <w:rFonts w:ascii="Arial" w:hAnsi="Arial"/>
      <w:b/>
      <w:i/>
      <w:sz w:val="18"/>
      <w:lang w:val="en-GB" w:eastAsia="en-US"/>
    </w:rPr>
  </w:style>
  <w:style w:type="character" w:customStyle="1" w:styleId="NOChar">
    <w:name w:val="NO Char"/>
    <w:link w:val="NO"/>
    <w:qFormat/>
    <w:rPr>
      <w:lang w:val="en-GB" w:eastAsia="en-US"/>
    </w:rPr>
  </w:style>
  <w:style w:type="character" w:customStyle="1" w:styleId="EXChar">
    <w:name w:val="EX Char"/>
    <w:link w:val="EX"/>
    <w:qFormat/>
    <w:rPr>
      <w:lang w:val="en-GB" w:eastAsia="en-US"/>
    </w:rPr>
  </w:style>
  <w:style w:type="character" w:customStyle="1" w:styleId="TFChar">
    <w:name w:val="TF Char"/>
    <w:link w:val="TF"/>
    <w:qFormat/>
    <w:rPr>
      <w:rFonts w:ascii="Arial" w:hAnsi="Arial"/>
      <w:b/>
      <w:lang w:val="en-GB" w:eastAsia="en-US"/>
    </w:rPr>
  </w:style>
  <w:style w:type="character" w:customStyle="1" w:styleId="B4Char">
    <w:name w:val="B4 Char"/>
    <w:link w:val="B4"/>
    <w:qFormat/>
    <w:rPr>
      <w:lang w:val="en-GB" w:eastAsia="en-US"/>
    </w:rPr>
  </w:style>
  <w:style w:type="paragraph" w:customStyle="1" w:styleId="TAJ">
    <w:name w:val="TAJ"/>
    <w:basedOn w:val="TH"/>
    <w:qFormat/>
    <w:rPr>
      <w:rFonts w:eastAsia="SimSun"/>
    </w:rPr>
  </w:style>
  <w:style w:type="character" w:customStyle="1" w:styleId="DocumentMapChar">
    <w:name w:val="Document Map Char"/>
    <w:link w:val="DocumentMap"/>
    <w:rPr>
      <w:rFonts w:ascii="Tahoma" w:hAnsi="Tahoma" w:cs="Tahoma"/>
      <w:shd w:val="clear" w:color="auto" w:fill="000080"/>
      <w:lang w:val="en-GB" w:eastAsia="en-US"/>
    </w:rPr>
  </w:style>
  <w:style w:type="character" w:customStyle="1" w:styleId="FootnoteTextChar">
    <w:name w:val="Footnote Text Char"/>
    <w:link w:val="FootnoteText"/>
    <w:qFormat/>
    <w:rPr>
      <w:sz w:val="16"/>
      <w:lang w:val="en-GB" w:eastAsia="en-US"/>
    </w:rPr>
  </w:style>
  <w:style w:type="character" w:customStyle="1" w:styleId="ListChar">
    <w:name w:val="List Char"/>
    <w:link w:val="List"/>
    <w:rPr>
      <w:lang w:val="en-GB" w:eastAsia="en-US"/>
    </w:rPr>
  </w:style>
  <w:style w:type="character" w:customStyle="1" w:styleId="ListBulletChar">
    <w:name w:val="List Bullet Char"/>
    <w:link w:val="ListBullet"/>
    <w:rPr>
      <w:lang w:val="en-GB" w:eastAsia="en-US"/>
    </w:rPr>
  </w:style>
  <w:style w:type="character" w:customStyle="1" w:styleId="ListBullet2Char">
    <w:name w:val="List Bullet 2 Char"/>
    <w:link w:val="ListBullet2"/>
    <w:qFormat/>
    <w:rPr>
      <w:lang w:val="en-GB" w:eastAsia="en-US"/>
    </w:rPr>
  </w:style>
  <w:style w:type="character" w:customStyle="1" w:styleId="ListBullet3Char">
    <w:name w:val="List Bullet 3 Char"/>
    <w:link w:val="ListBullet3"/>
    <w:rPr>
      <w:lang w:val="en-GB" w:eastAsia="en-US"/>
    </w:rPr>
  </w:style>
  <w:style w:type="character" w:customStyle="1" w:styleId="List2Char">
    <w:name w:val="List 2 Char"/>
    <w:link w:val="List2"/>
    <w:rPr>
      <w:lang w:val="en-GB" w:eastAsia="en-US"/>
    </w:rPr>
  </w:style>
  <w:style w:type="paragraph" w:customStyle="1" w:styleId="TabList">
    <w:name w:val="TabList"/>
    <w:basedOn w:val="Normal"/>
    <w:pPr>
      <w:tabs>
        <w:tab w:val="left" w:pos="1134"/>
      </w:tabs>
      <w:spacing w:after="0"/>
    </w:pPr>
    <w:rPr>
      <w:rFonts w:eastAsia="MS Mincho"/>
    </w:rPr>
  </w:style>
  <w:style w:type="character" w:customStyle="1" w:styleId="CaptionChar">
    <w:name w:val="Caption Char"/>
    <w:link w:val="Caption"/>
    <w:uiPriority w:val="99"/>
    <w:locked/>
    <w:rPr>
      <w:rFonts w:eastAsia="MS Mincho"/>
      <w:b/>
      <w:lang w:val="en-GB" w:eastAsia="en-US"/>
    </w:rPr>
  </w:style>
  <w:style w:type="paragraph" w:customStyle="1" w:styleId="tabletext">
    <w:name w:val="table text"/>
    <w:basedOn w:val="Normal"/>
    <w:next w:val="table"/>
    <w:qFormat/>
    <w:pPr>
      <w:spacing w:after="0"/>
    </w:pPr>
    <w:rPr>
      <w:rFonts w:eastAsia="MS Mincho"/>
      <w:i/>
    </w:rPr>
  </w:style>
  <w:style w:type="paragraph" w:customStyle="1" w:styleId="table">
    <w:name w:val="table"/>
    <w:basedOn w:val="Normal"/>
    <w:next w:val="Normal"/>
    <w:qFormat/>
    <w:pPr>
      <w:spacing w:after="0"/>
      <w:jc w:val="center"/>
    </w:pPr>
    <w:rPr>
      <w:rFonts w:eastAsia="MS Mincho"/>
      <w:lang w:val="en-US"/>
    </w:rPr>
  </w:style>
  <w:style w:type="character" w:customStyle="1" w:styleId="BodyTextChar">
    <w:name w:val="Body Text Char"/>
    <w:link w:val="BodyText"/>
    <w:qFormat/>
    <w:rPr>
      <w:rFonts w:eastAsia="MS Mincho"/>
      <w:sz w:val="24"/>
      <w:lang w:val="en-GB" w:eastAsia="en-US"/>
    </w:rPr>
  </w:style>
  <w:style w:type="paragraph" w:customStyle="1" w:styleId="HE">
    <w:name w:val="HE"/>
    <w:basedOn w:val="Normal"/>
    <w:pPr>
      <w:spacing w:after="0"/>
    </w:pPr>
    <w:rPr>
      <w:rFonts w:eastAsia="MS Mincho"/>
      <w:b/>
    </w:rPr>
  </w:style>
  <w:style w:type="character" w:customStyle="1" w:styleId="PlainTextChar">
    <w:name w:val="Plain Text Char"/>
    <w:link w:val="PlainText"/>
    <w:uiPriority w:val="99"/>
    <w:qFormat/>
    <w:rPr>
      <w:rFonts w:ascii="Courier New" w:eastAsia="MS Mincho" w:hAnsi="Courier New"/>
      <w:lang w:val="en-GB" w:eastAsia="en-US"/>
    </w:rPr>
  </w:style>
  <w:style w:type="paragraph" w:customStyle="1" w:styleId="text">
    <w:name w:val="text"/>
    <w:basedOn w:val="Normal"/>
    <w:qFormat/>
    <w:pPr>
      <w:widowControl w:val="0"/>
      <w:spacing w:after="240"/>
      <w:jc w:val="both"/>
    </w:pPr>
    <w:rPr>
      <w:rFonts w:eastAsia="MS Mincho"/>
      <w:sz w:val="24"/>
      <w:lang w:val="en-AU"/>
    </w:rPr>
  </w:style>
  <w:style w:type="paragraph" w:customStyle="1" w:styleId="Reference">
    <w:name w:val="Reference"/>
    <w:basedOn w:val="EX"/>
    <w:qFormat/>
    <w:pPr>
      <w:tabs>
        <w:tab w:val="left" w:pos="567"/>
      </w:tabs>
      <w:ind w:left="567" w:hanging="567"/>
    </w:pPr>
    <w:rPr>
      <w:rFonts w:eastAsia="MS Mincho"/>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Pr>
      <w:rFonts w:ascii="Arial" w:eastAsia="MS Mincho" w:hAnsi="Arial"/>
      <w:lang w:val="en-GB"/>
    </w:rPr>
  </w:style>
  <w:style w:type="paragraph" w:customStyle="1" w:styleId="textintend1">
    <w:name w:val="text intend 1"/>
    <w:basedOn w:val="text"/>
    <w:pPr>
      <w:widowControl/>
      <w:tabs>
        <w:tab w:val="left" w:pos="992"/>
      </w:tabs>
      <w:spacing w:after="120"/>
      <w:ind w:left="992" w:hanging="425"/>
    </w:pPr>
    <w:rPr>
      <w:lang w:val="en-US"/>
    </w:rPr>
  </w:style>
  <w:style w:type="paragraph" w:customStyle="1" w:styleId="textintend2">
    <w:name w:val="text intend 2"/>
    <w:basedOn w:val="text"/>
    <w:pPr>
      <w:widowControl/>
      <w:tabs>
        <w:tab w:val="left" w:pos="1418"/>
      </w:tabs>
      <w:spacing w:after="120"/>
      <w:ind w:left="1418" w:hanging="426"/>
    </w:pPr>
    <w:rPr>
      <w:lang w:val="en-US"/>
    </w:rPr>
  </w:style>
  <w:style w:type="paragraph" w:customStyle="1" w:styleId="textintend3">
    <w:name w:val="text intend 3"/>
    <w:basedOn w:val="text"/>
    <w:qFormat/>
    <w:pPr>
      <w:widowControl/>
      <w:tabs>
        <w:tab w:val="left" w:pos="1843"/>
      </w:tabs>
      <w:spacing w:after="120"/>
      <w:ind w:left="1843" w:hanging="425"/>
    </w:pPr>
    <w:rPr>
      <w:lang w:val="en-US"/>
    </w:rPr>
  </w:style>
  <w:style w:type="paragraph" w:customStyle="1" w:styleId="normalpuce">
    <w:name w:val="normal puce"/>
    <w:basedOn w:val="Normal"/>
    <w:pPr>
      <w:widowControl w:val="0"/>
      <w:tabs>
        <w:tab w:val="left" w:pos="360"/>
      </w:tabs>
      <w:spacing w:before="60" w:after="60"/>
      <w:ind w:left="360" w:hanging="360"/>
      <w:jc w:val="both"/>
    </w:pPr>
    <w:rPr>
      <w:rFonts w:eastAsia="MS Mincho"/>
    </w:rPr>
  </w:style>
  <w:style w:type="character" w:customStyle="1" w:styleId="BodyTextIndentChar">
    <w:name w:val="Body Text Indent Char"/>
    <w:link w:val="BodyTextIndent"/>
    <w:qFormat/>
    <w:rPr>
      <w:rFonts w:eastAsia="MS Mincho"/>
      <w:i/>
      <w:sz w:val="22"/>
      <w:lang w:val="en-GB" w:eastAsia="en-US"/>
    </w:rPr>
  </w:style>
  <w:style w:type="character" w:customStyle="1" w:styleId="CommentTextChar">
    <w:name w:val="Comment Text Char"/>
    <w:link w:val="CommentText"/>
    <w:uiPriority w:val="99"/>
    <w:qFormat/>
    <w:rPr>
      <w:lang w:val="en-GB" w:eastAsia="en-US"/>
    </w:rPr>
  </w:style>
  <w:style w:type="character" w:customStyle="1" w:styleId="BodyText2Char">
    <w:name w:val="Body Text 2 Char"/>
    <w:link w:val="BodyText2"/>
    <w:qFormat/>
    <w:rPr>
      <w:rFonts w:eastAsia="MS Mincho"/>
      <w:sz w:val="24"/>
      <w:lang w:val="en-GB" w:eastAsia="en-US"/>
    </w:rPr>
  </w:style>
  <w:style w:type="paragraph" w:customStyle="1" w:styleId="para">
    <w:name w:val="para"/>
    <w:basedOn w:val="Normal"/>
    <w:pPr>
      <w:spacing w:after="240"/>
      <w:jc w:val="both"/>
    </w:pPr>
    <w:rPr>
      <w:rFonts w:ascii="Helvetica" w:eastAsia="MS Mincho" w:hAnsi="Helvetica"/>
    </w:rPr>
  </w:style>
  <w:style w:type="character" w:customStyle="1" w:styleId="MTEquationSection">
    <w:name w:val="MTEquationSection"/>
    <w:rPr>
      <w:color w:val="FF0000"/>
      <w:lang w:eastAsia="en-US"/>
    </w:rPr>
  </w:style>
  <w:style w:type="paragraph" w:customStyle="1" w:styleId="MTDisplayEquation">
    <w:name w:val="MTDisplayEquation"/>
    <w:basedOn w:val="Normal"/>
    <w:pPr>
      <w:tabs>
        <w:tab w:val="center" w:pos="4820"/>
        <w:tab w:val="right" w:pos="9640"/>
      </w:tabs>
    </w:pPr>
    <w:rPr>
      <w:rFonts w:eastAsia="MS Mincho"/>
    </w:rPr>
  </w:style>
  <w:style w:type="character" w:customStyle="1" w:styleId="BodyTextIndent2Char">
    <w:name w:val="Body Text Indent 2 Char"/>
    <w:link w:val="BodyTextIndent2"/>
    <w:rPr>
      <w:rFonts w:eastAsia="MS Mincho"/>
      <w:lang w:val="en-GB" w:eastAsia="en-US"/>
    </w:rPr>
  </w:style>
  <w:style w:type="paragraph" w:customStyle="1" w:styleId="List1">
    <w:name w:val="List1"/>
    <w:basedOn w:val="Normal"/>
    <w:qFormat/>
    <w:pPr>
      <w:spacing w:before="120" w:after="0" w:line="280" w:lineRule="atLeast"/>
      <w:ind w:left="360" w:hanging="360"/>
      <w:jc w:val="both"/>
    </w:pPr>
    <w:rPr>
      <w:rFonts w:ascii="Bookman" w:eastAsia="MS Mincho" w:hAnsi="Bookman"/>
      <w:lang w:val="en-US"/>
    </w:rPr>
  </w:style>
  <w:style w:type="character" w:customStyle="1" w:styleId="BodyText3Char">
    <w:name w:val="Body Text 3 Char"/>
    <w:link w:val="BodyText3"/>
    <w:qFormat/>
    <w:rPr>
      <w:rFonts w:eastAsia="MS Mincho"/>
      <w:b/>
      <w:i/>
      <w:lang w:val="en-GB" w:eastAsia="en-US"/>
    </w:rPr>
  </w:style>
  <w:style w:type="paragraph" w:customStyle="1" w:styleId="TdocText">
    <w:name w:val="Tdoc_Text"/>
    <w:basedOn w:val="Normal"/>
    <w:qFormat/>
    <w:pPr>
      <w:spacing w:before="120" w:after="0"/>
      <w:jc w:val="both"/>
    </w:pPr>
    <w:rPr>
      <w:rFonts w:eastAsia="MS Mincho"/>
      <w:lang w:val="en-US"/>
    </w:rPr>
  </w:style>
  <w:style w:type="character" w:customStyle="1" w:styleId="BalloonTextChar">
    <w:name w:val="Balloon Text Char"/>
    <w:link w:val="BalloonText"/>
    <w:rPr>
      <w:rFonts w:ascii="Tahoma" w:hAnsi="Tahoma" w:cs="Tahoma"/>
      <w:sz w:val="16"/>
      <w:szCs w:val="16"/>
      <w:lang w:val="en-GB" w:eastAsia="en-US"/>
    </w:rPr>
  </w:style>
  <w:style w:type="paragraph" w:customStyle="1" w:styleId="centered">
    <w:name w:val="centered"/>
    <w:basedOn w:val="Normal"/>
    <w:qFormat/>
    <w:pPr>
      <w:widowControl w:val="0"/>
      <w:spacing w:before="120" w:after="0" w:line="280" w:lineRule="atLeast"/>
      <w:jc w:val="center"/>
    </w:pPr>
    <w:rPr>
      <w:rFonts w:ascii="Bookman" w:eastAsia="MS Mincho"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Normal"/>
    <w:qFormat/>
    <w:pPr>
      <w:numPr>
        <w:numId w:val="3"/>
      </w:numPr>
      <w:spacing w:after="80"/>
    </w:pPr>
    <w:rPr>
      <w:rFonts w:eastAsia="MS Mincho"/>
      <w:sz w:val="18"/>
      <w:lang w:val="en-US"/>
    </w:rPr>
  </w:style>
  <w:style w:type="character" w:customStyle="1" w:styleId="CommentSubjectChar">
    <w:name w:val="Comment Subject Char"/>
    <w:link w:val="CommentSubject"/>
    <w:rPr>
      <w:b/>
      <w:bCs/>
      <w:lang w:val="en-GB" w:eastAsia="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BodyTextIndent"/>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style>
  <w:style w:type="paragraph" w:customStyle="1" w:styleId="B1">
    <w:name w:val="B1+"/>
    <w:basedOn w:val="B10"/>
    <w:qFormat/>
    <w:pPr>
      <w:numPr>
        <w:numId w:val="5"/>
      </w:numPr>
      <w:overflowPunct w:val="0"/>
      <w:autoSpaceDE w:val="0"/>
      <w:autoSpaceDN w:val="0"/>
      <w:adjustRightInd w:val="0"/>
      <w:textAlignment w:val="baseline"/>
    </w:pPr>
    <w:rPr>
      <w:rFonts w:eastAsia="SimSun"/>
      <w:lang w:eastAsia="zh-CN"/>
    </w:rPr>
  </w:style>
  <w:style w:type="paragraph" w:styleId="ListParagraph">
    <w:name w:val="List Paragraph"/>
    <w:basedOn w:val="Normal"/>
    <w:link w:val="ListParagraphChar"/>
    <w:uiPriority w:val="34"/>
    <w:qFormat/>
    <w:pPr>
      <w:spacing w:after="0"/>
      <w:ind w:left="720"/>
      <w:contextualSpacing/>
    </w:pPr>
    <w:rPr>
      <w:rFonts w:eastAsia="SimSun"/>
      <w:sz w:val="24"/>
      <w:szCs w:val="24"/>
    </w:rPr>
  </w:style>
  <w:style w:type="character" w:customStyle="1" w:styleId="ListParagraphChar">
    <w:name w:val="List Paragraph Char"/>
    <w:link w:val="ListParagraph"/>
    <w:uiPriority w:val="34"/>
    <w:qFormat/>
    <w:rPr>
      <w:rFonts w:eastAsia="SimSun"/>
      <w:sz w:val="24"/>
      <w:szCs w:val="24"/>
      <w:lang w:val="en-GB" w:eastAsia="en-US"/>
    </w:rPr>
  </w:style>
  <w:style w:type="paragraph" w:customStyle="1" w:styleId="CharCharCharChar1">
    <w:name w:val="Char Char Char Char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docHeading1">
    <w:name w:val="Tdoc_Heading_1"/>
    <w:basedOn w:val="Heading1"/>
    <w:next w:val="BodyText"/>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SimSun"/>
      <w:i/>
      <w:color w:val="0000FF"/>
      <w:lang w:val="en-GB" w:eastAsia="en-US"/>
    </w:rPr>
  </w:style>
  <w:style w:type="paragraph" w:customStyle="1" w:styleId="Bulletedo1">
    <w:name w:val="Bulleted o 1"/>
    <w:basedOn w:val="Normal"/>
    <w:qFormat/>
    <w:pPr>
      <w:numPr>
        <w:numId w:val="6"/>
      </w:numPr>
      <w:overflowPunct w:val="0"/>
      <w:autoSpaceDE w:val="0"/>
      <w:autoSpaceDN w:val="0"/>
      <w:adjustRightInd w:val="0"/>
      <w:spacing w:before="120" w:after="120"/>
      <w:textAlignment w:val="baseline"/>
    </w:pPr>
    <w:rPr>
      <w:rFonts w:eastAsia="SimSun"/>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
    <w:name w:val="修订1"/>
    <w:hidden/>
    <w:uiPriority w:val="99"/>
    <w:semiHidden/>
    <w:rPr>
      <w:rFonts w:eastAsia="SimSun"/>
      <w:lang w:val="en-GB"/>
    </w:rPr>
  </w:style>
  <w:style w:type="character" w:customStyle="1" w:styleId="TAL0">
    <w:name w:val="TAL (文字)"/>
    <w:qFormat/>
    <w:rPr>
      <w:rFonts w:ascii="Arial" w:hAnsi="Arial"/>
      <w:sz w:val="18"/>
      <w:lang w:val="en-GB" w:eastAsia="ko-KR" w:bidi="ar-SA"/>
    </w:rPr>
  </w:style>
  <w:style w:type="character" w:customStyle="1" w:styleId="CharChar3">
    <w:name w:val="Char Char3"/>
    <w:semiHidden/>
    <w:qFormat/>
    <w:rPr>
      <w:rFonts w:ascii="Arial" w:hAnsi="Arial"/>
      <w:sz w:val="28"/>
      <w:lang w:val="en-GB" w:eastAsia="ko-KR" w:bidi="ar-SA"/>
    </w:rPr>
  </w:style>
  <w:style w:type="character" w:customStyle="1" w:styleId="btChar">
    <w:name w:val="bt Char"/>
    <w:qFormat/>
    <w:rPr>
      <w:lang w:val="en-GB" w:eastAsia="en-US" w:bidi="ar-SA"/>
    </w:rPr>
  </w:style>
  <w:style w:type="character" w:customStyle="1" w:styleId="msoins00">
    <w:name w:val="msoins0"/>
  </w:style>
  <w:style w:type="character" w:customStyle="1" w:styleId="Underrubrik2Char2">
    <w:name w:val="Underrubrik2 Char2"/>
    <w:qFormat/>
    <w:rPr>
      <w:rFonts w:ascii="Arial" w:hAnsi="Arial"/>
      <w:sz w:val="28"/>
      <w:lang w:val="en-GB" w:eastAsia="en-US" w:bidi="ar-SA"/>
    </w:rPr>
  </w:style>
  <w:style w:type="character" w:customStyle="1" w:styleId="h4Char2">
    <w:name w:val="h4 Char2"/>
    <w:qFormat/>
    <w:rPr>
      <w:rFonts w:ascii="Arial" w:hAnsi="Arial"/>
      <w:sz w:val="24"/>
      <w:lang w:val="en-GB" w:eastAsia="en-US" w:bidi="ar-SA"/>
    </w:rPr>
  </w:style>
  <w:style w:type="paragraph" w:customStyle="1" w:styleId="no0">
    <w:name w:val="no"/>
    <w:basedOn w:val="Normal"/>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character" w:customStyle="1" w:styleId="EditorsNoteChar">
    <w:name w:val="Editor's Note Char"/>
    <w:link w:val="EditorsNote"/>
    <w:qFormat/>
    <w:rPr>
      <w:color w:val="FF0000"/>
      <w:lang w:val="en-GB" w:eastAsia="en-US"/>
    </w:rPr>
  </w:style>
  <w:style w:type="paragraph" w:customStyle="1" w:styleId="IvDbodytext">
    <w:name w:val="IvD bodytext"/>
    <w:basedOn w:val="BodyText"/>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hAnsi="Arial"/>
      <w:spacing w:val="2"/>
      <w:lang w:val="en-GB" w:eastAsia="en-US"/>
    </w:rPr>
  </w:style>
  <w:style w:type="paragraph" w:customStyle="1" w:styleId="BL">
    <w:name w:val="BL"/>
    <w:basedOn w:val="Normal"/>
    <w:pPr>
      <w:numPr>
        <w:numId w:val="7"/>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semiHidden/>
    <w:qFormat/>
    <w:rPr>
      <w:color w:val="808080"/>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PLChar">
    <w:name w:val="PL Char"/>
    <w:link w:val="PL"/>
    <w:qFormat/>
    <w:rPr>
      <w:rFonts w:ascii="Courier New" w:hAnsi="Courier New"/>
      <w:sz w:val="16"/>
      <w:lang w:val="en-GB" w:eastAsia="en-US" w:bidi="ar-SA"/>
    </w:rPr>
  </w:style>
  <w:style w:type="character" w:customStyle="1" w:styleId="Heading1Char1">
    <w:name w:val="Heading 1 Char1"/>
    <w:qFormat/>
    <w:rPr>
      <w:rFonts w:ascii="Calibri Light" w:eastAsia="Times New Roman" w:hAnsi="Calibri Light" w:cs="Times New Roman"/>
      <w:color w:val="2F5496"/>
      <w:sz w:val="32"/>
      <w:szCs w:val="32"/>
      <w:lang w:eastAsia="en-US"/>
    </w:rPr>
  </w:style>
  <w:style w:type="character" w:customStyle="1" w:styleId="Heading4Char1">
    <w:name w:val="Heading 4 Char1"/>
    <w:qFormat/>
    <w:rPr>
      <w:rFonts w:ascii="Calibri Light" w:eastAsia="Times New Roman" w:hAnsi="Calibri Light" w:cs="Times New Roman"/>
      <w:i/>
      <w:iCs/>
      <w:color w:val="2F5496"/>
      <w:lang w:eastAsia="en-US"/>
    </w:rPr>
  </w:style>
  <w:style w:type="character" w:customStyle="1" w:styleId="Heading5Char1">
    <w:name w:val="Heading 5 Char1"/>
    <w:qFormat/>
    <w:rPr>
      <w:rFonts w:ascii="Calibri Light" w:eastAsia="Times New Roman" w:hAnsi="Calibri Light" w:cs="Times New Roman"/>
      <w:color w:val="2F5496"/>
      <w:lang w:eastAsia="en-US"/>
    </w:rPr>
  </w:style>
  <w:style w:type="paragraph" w:customStyle="1" w:styleId="msonormal0">
    <w:name w:val="msonormal"/>
    <w:basedOn w:val="Normal"/>
    <w:uiPriority w:val="99"/>
    <w:qFormat/>
    <w:pPr>
      <w:spacing w:before="100" w:beforeAutospacing="1" w:after="100" w:afterAutospacing="1"/>
    </w:pPr>
    <w:rPr>
      <w:rFonts w:eastAsia="SimSun"/>
      <w:sz w:val="24"/>
      <w:szCs w:val="24"/>
      <w:lang w:val="en-US"/>
    </w:rPr>
  </w:style>
  <w:style w:type="character" w:customStyle="1" w:styleId="FootnoteTextChar1">
    <w:name w:val="Footnote Text Char1"/>
    <w:semiHidden/>
    <w:qFormat/>
    <w:rPr>
      <w:rFonts w:ascii="Times New Roman" w:eastAsia="SimSun" w:hAnsi="Times New Roman"/>
      <w:lang w:eastAsia="en-US"/>
    </w:rPr>
  </w:style>
  <w:style w:type="character" w:customStyle="1" w:styleId="HeaderChar1">
    <w:name w:val="Header Char1"/>
    <w:semiHidden/>
    <w:rPr>
      <w:rFonts w:ascii="Times New Roman" w:eastAsia="SimSun" w:hAnsi="Times New Roman"/>
      <w:lang w:eastAsia="en-US"/>
    </w:rPr>
  </w:style>
  <w:style w:type="character" w:customStyle="1" w:styleId="CharChar31">
    <w:name w:val="Char Char31"/>
    <w:semiHidden/>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sz w:val="28"/>
      <w:szCs w:val="20"/>
      <w:lang w:val="en-GB" w:eastAsia="en-US"/>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
    <w:name w:val="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qFormat/>
    <w:rPr>
      <w:rFonts w:ascii="Arial" w:hAnsi="Arial" w:cs="Times New Roman"/>
      <w:sz w:val="20"/>
      <w:szCs w:val="20"/>
      <w:lang w:val="en-GB" w:eastAsia="en-US"/>
    </w:rPr>
  </w:style>
  <w:style w:type="character" w:customStyle="1" w:styleId="T1Char1">
    <w:name w:val="T1 Char1"/>
    <w:qFormat/>
    <w:rPr>
      <w:rFonts w:ascii="Arial" w:hAnsi="Arial" w:cs="Times New Roman"/>
      <w:sz w:val="20"/>
      <w:szCs w:val="20"/>
      <w:lang w:val="en-GB" w:eastAsia="en-US"/>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qFormat/>
    <w:rPr>
      <w:rFonts w:ascii="Arial" w:hAnsi="Arial"/>
      <w:sz w:val="32"/>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qFormat/>
    <w:rPr>
      <w:rFonts w:ascii="Arial" w:hAnsi="Arial" w:cs="Times New Roman"/>
      <w:sz w:val="20"/>
      <w:szCs w:val="20"/>
      <w:lang w:val="en-GB" w:eastAsia="en-US"/>
    </w:rPr>
  </w:style>
  <w:style w:type="paragraph" w:customStyle="1" w:styleId="10">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1">
    <w:name w:val="修订11"/>
    <w:hidden/>
    <w:semiHidden/>
    <w:qFormat/>
    <w:rPr>
      <w:rFonts w:eastAsia="Batang"/>
      <w:lang w:val="en-GB"/>
    </w:rPr>
  </w:style>
  <w:style w:type="character" w:customStyle="1" w:styleId="EndnoteTextChar">
    <w:name w:val="Endnote Text Char"/>
    <w:link w:val="EndnoteText"/>
    <w:qFormat/>
    <w:rPr>
      <w:rFonts w:eastAsia="SimSun"/>
      <w:lang w:val="en-GB" w:eastAsia="en-US"/>
    </w:rPr>
  </w:style>
  <w:style w:type="character" w:customStyle="1" w:styleId="btChar3">
    <w:name w:val="bt Char3"/>
    <w:qFormat/>
    <w:rPr>
      <w:lang w:val="en-GB" w:eastAsia="ja-JP" w:bidi="ar-SA"/>
    </w:rPr>
  </w:style>
  <w:style w:type="character" w:customStyle="1" w:styleId="TitleChar">
    <w:name w:val="Title Char"/>
    <w:link w:val="Title"/>
    <w:qFormat/>
    <w:rPr>
      <w:rFonts w:ascii="Courier New" w:hAnsi="Courier New"/>
      <w:lang w:val="nb-NO" w:eastAsia="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Pr>
      <w:rFonts w:ascii="Arial" w:hAnsi="Arial"/>
      <w:sz w:val="22"/>
      <w:lang w:val="en-GB" w:eastAsia="ja-JP" w:bidi="ar-SA"/>
    </w:rPr>
  </w:style>
  <w:style w:type="character" w:customStyle="1" w:styleId="DateChar">
    <w:name w:val="Date Char"/>
    <w:link w:val="Date"/>
    <w:qFormat/>
    <w:rPr>
      <w:lang w:val="en-GB" w:eastAsia="en-US"/>
    </w:rPr>
  </w:style>
  <w:style w:type="paragraph" w:customStyle="1" w:styleId="AutoCorrect">
    <w:name w:val="AutoCorrect"/>
    <w:qFormat/>
    <w:rPr>
      <w:sz w:val="24"/>
      <w:szCs w:val="24"/>
      <w:lang w:val="en-GB" w:eastAsia="ko-KR"/>
    </w:rPr>
  </w:style>
  <w:style w:type="paragraph" w:customStyle="1" w:styleId="-PAGE-">
    <w:name w:val="- PAGE -"/>
    <w:qFormat/>
    <w:rPr>
      <w:sz w:val="24"/>
      <w:szCs w:val="24"/>
      <w:lang w:val="en-GB" w:eastAsia="ko-KR"/>
    </w:rPr>
  </w:style>
  <w:style w:type="paragraph" w:customStyle="1" w:styleId="PageXofY">
    <w:name w:val="Page X of Y"/>
    <w:qFormat/>
    <w:rPr>
      <w:sz w:val="24"/>
      <w:szCs w:val="24"/>
      <w:lang w:val="en-GB" w:eastAsia="ko-KR"/>
    </w:rPr>
  </w:style>
  <w:style w:type="paragraph" w:customStyle="1" w:styleId="Createdby">
    <w:name w:val="Created by"/>
    <w:qFormat/>
    <w:rPr>
      <w:sz w:val="24"/>
      <w:szCs w:val="24"/>
      <w:lang w:val="en-GB" w:eastAsia="ko-KR"/>
    </w:rPr>
  </w:style>
  <w:style w:type="paragraph" w:customStyle="1" w:styleId="Createdon">
    <w:name w:val="Created on"/>
    <w:qFormat/>
    <w:rPr>
      <w:sz w:val="24"/>
      <w:szCs w:val="24"/>
      <w:lang w:val="en-GB" w:eastAsia="ko-KR"/>
    </w:rPr>
  </w:style>
  <w:style w:type="paragraph" w:customStyle="1" w:styleId="Lastprinted">
    <w:name w:val="Last printed"/>
    <w:qFormat/>
    <w:rPr>
      <w:sz w:val="24"/>
      <w:szCs w:val="24"/>
      <w:lang w:val="en-GB" w:eastAsia="ko-KR"/>
    </w:rPr>
  </w:style>
  <w:style w:type="paragraph" w:customStyle="1" w:styleId="Lastsavedby">
    <w:name w:val="Last saved by"/>
    <w:qFormat/>
    <w:rPr>
      <w:sz w:val="24"/>
      <w:szCs w:val="24"/>
      <w:lang w:val="en-GB" w:eastAsia="ko-KR"/>
    </w:rPr>
  </w:style>
  <w:style w:type="paragraph" w:customStyle="1" w:styleId="Filename">
    <w:name w:val="Filename"/>
    <w:qFormat/>
    <w:rPr>
      <w:sz w:val="24"/>
      <w:szCs w:val="24"/>
      <w:lang w:val="en-GB" w:eastAsia="ko-KR"/>
    </w:rPr>
  </w:style>
  <w:style w:type="paragraph" w:customStyle="1" w:styleId="Filenameandpath">
    <w:name w:val="Filename and path"/>
    <w:qFormat/>
    <w:rPr>
      <w:sz w:val="24"/>
      <w:szCs w:val="24"/>
      <w:lang w:val="en-GB" w:eastAsia="ko-KR"/>
    </w:rPr>
  </w:style>
  <w:style w:type="paragraph" w:customStyle="1" w:styleId="AuthorPageDate">
    <w:name w:val="Author  Page #  Date"/>
    <w:qFormat/>
    <w:rPr>
      <w:sz w:val="24"/>
      <w:szCs w:val="24"/>
      <w:lang w:val="en-GB" w:eastAsia="ko-KR"/>
    </w:rPr>
  </w:style>
  <w:style w:type="paragraph" w:customStyle="1" w:styleId="ConfidentialPageDate">
    <w:name w:val="Confidential  Page #  Date"/>
    <w:qFormat/>
    <w:rPr>
      <w:sz w:val="24"/>
      <w:szCs w:val="24"/>
      <w:lang w:val="en-GB" w:eastAsia="ko-KR"/>
    </w:rPr>
  </w:style>
  <w:style w:type="paragraph" w:customStyle="1" w:styleId="INDENT1">
    <w:name w:val="INDENT1"/>
    <w:basedOn w:val="Normal"/>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pPr>
      <w:pBdr>
        <w:top w:val="none" w:sz="0" w:space="0" w:color="auto"/>
      </w:pBdr>
    </w:pPr>
    <w:rPr>
      <w:rFonts w:eastAsia="Times New Roman"/>
      <w:b/>
      <w:color w:val="0000FF"/>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left" w:pos="928"/>
      </w:tabs>
      <w:ind w:left="928" w:hanging="360"/>
    </w:pPr>
    <w:rPr>
      <w:rFonts w:eastAsia="Batang"/>
      <w:lang w:eastAsia="ko-KR"/>
    </w:r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rPr>
  </w:style>
  <w:style w:type="paragraph" w:customStyle="1" w:styleId="StyleHeading6After9pt">
    <w:name w:val="Style Heading 6 + After:  9 pt"/>
    <w:basedOn w:val="Heading6"/>
    <w:qFormat/>
    <w:pPr>
      <w:keepNext w:val="0"/>
      <w:keepLines w:val="0"/>
      <w:spacing w:before="240"/>
      <w:ind w:left="0" w:firstLine="0"/>
    </w:pPr>
    <w:rPr>
      <w:rFonts w:eastAsia="MS Mincho"/>
      <w:bCs/>
    </w:r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qFormat/>
    <w:pPr>
      <w:widowControl/>
      <w:tabs>
        <w:tab w:val="left" w:pos="928"/>
        <w:tab w:val="left" w:pos="1097"/>
      </w:tabs>
      <w:spacing w:line="288" w:lineRule="auto"/>
      <w:ind w:left="1097" w:hanging="360"/>
    </w:pPr>
    <w:rPr>
      <w:rFonts w:ascii="Arial" w:eastAsia="SimSun" w:hAnsi="Arial" w:cs="Arial"/>
      <w:sz w:val="20"/>
      <w:lang w:val="en-US"/>
    </w:rPr>
  </w:style>
  <w:style w:type="paragraph" w:customStyle="1" w:styleId="b11">
    <w:name w:val="b1"/>
    <w:basedOn w:val="Normal"/>
    <w:qFormat/>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91">
    <w:name w:val="目次 91"/>
    <w:basedOn w:val="TOC8"/>
    <w:qFormat/>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eastAsia="MS Mincho"/>
      <w:lang w:val="en-GB"/>
    </w:rPr>
  </w:style>
  <w:style w:type="paragraph" w:customStyle="1" w:styleId="ZC">
    <w:name w:val="ZC"/>
    <w:qFormat/>
    <w:pPr>
      <w:spacing w:line="360" w:lineRule="atLeast"/>
      <w:jc w:val="center"/>
    </w:pPr>
    <w:rPr>
      <w:rFonts w:eastAsia="MS Mincho"/>
      <w:lang w:val="en-GB"/>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SimSun" w:hAnsi="Arial"/>
      <w:color w:val="000000"/>
      <w:lang w:val="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Bullets">
    <w:name w:val="Bullets"/>
    <w:basedOn w:val="BodyText"/>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qFormat/>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kern w:val="2"/>
    </w:rPr>
  </w:style>
  <w:style w:type="character" w:customStyle="1" w:styleId="StyleTACChar">
    <w:name w:val="Style TAC + Char"/>
    <w:link w:val="StyleTAC"/>
    <w:qFormat/>
    <w:rPr>
      <w:rFonts w:ascii="Arial"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Default">
    <w:name w:val="Default"/>
    <w:qFormat/>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TableNormal"/>
    <w:qFormat/>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pPr>
      <w:widowControl/>
      <w:ind w:hanging="22"/>
      <w:jc w:val="both"/>
    </w:pPr>
    <w:rPr>
      <w:rFonts w:ascii="Arial" w:hAnsi="Arial"/>
      <w:szCs w:val="24"/>
    </w:rPr>
  </w:style>
  <w:style w:type="character" w:customStyle="1" w:styleId="3GPPNormalTextChar">
    <w:name w:val="3GPP Normal Text Char"/>
    <w:link w:val="3GPPNormalText"/>
    <w:qFormat/>
    <w:rPr>
      <w:rFonts w:ascii="Arial" w:eastAsia="MS Mincho" w:hAnsi="Arial" w:cs="Arial"/>
      <w:sz w:val="24"/>
      <w:szCs w:val="24"/>
      <w:lang w:eastAsia="en-US"/>
    </w:rPr>
  </w:style>
  <w:style w:type="table" w:customStyle="1" w:styleId="15">
    <w:name w:val="表格格線1"/>
    <w:basedOn w:val="TableNormal"/>
    <w:qFormat/>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Normal"/>
    <w:link w:val="H53GPPChar"/>
    <w:qFormat/>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qFormat/>
    <w:rPr>
      <w:rFonts w:ascii="Arial" w:eastAsia="SimSun" w:hAnsi="Arial"/>
      <w:snapToGrid w:val="0"/>
      <w:sz w:val="22"/>
      <w:szCs w:val="22"/>
      <w:lang w:val="en-GB" w:eastAsia="en-US"/>
    </w:rPr>
  </w:style>
  <w:style w:type="paragraph" w:customStyle="1" w:styleId="16">
    <w:name w:val="副标题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qFormat/>
    <w:rPr>
      <w:rFonts w:ascii="Calibri Light" w:hAnsi="Calibri Light" w:cs="Times New Roman"/>
      <w:b/>
      <w:bCs/>
      <w:kern w:val="28"/>
      <w:sz w:val="32"/>
      <w:szCs w:val="32"/>
    </w:rPr>
  </w:style>
  <w:style w:type="character" w:customStyle="1" w:styleId="Underrubrik2Char1">
    <w:name w:val="Underrubrik2 Char1"/>
    <w:uiPriority w:val="9"/>
    <w:qFormat/>
    <w:locked/>
    <w:rPr>
      <w:rFonts w:ascii="Arial" w:eastAsia="Batang" w:hAnsi="Arial" w:cs="Times New Roman"/>
      <w:b/>
      <w:bCs/>
      <w:i/>
      <w:iCs/>
      <w:sz w:val="28"/>
      <w:szCs w:val="28"/>
      <w:lang w:val="en-GB" w:eastAsia="en-US" w:bidi="ar-SA"/>
    </w:rPr>
  </w:style>
  <w:style w:type="paragraph" w:customStyle="1" w:styleId="21">
    <w:name w:val="修订2"/>
    <w:hidden/>
    <w:semiHidden/>
    <w:qFormat/>
    <w:rPr>
      <w:rFonts w:eastAsia="Batang"/>
      <w:lang w:val="en-GB"/>
    </w:rPr>
  </w:style>
  <w:style w:type="character" w:customStyle="1" w:styleId="Heading9Char1">
    <w:name w:val="Heading 9 Char1"/>
    <w:semiHidden/>
    <w:qFormat/>
    <w:rPr>
      <w:rFonts w:ascii="Calibri Light" w:eastAsia="Malgun Gothic" w:hAnsi="Calibri Light" w:cs="Times New Roman"/>
      <w:i/>
      <w:iCs/>
      <w:color w:val="272727"/>
      <w:sz w:val="21"/>
      <w:szCs w:val="21"/>
      <w:lang w:val="en-GB"/>
    </w:rPr>
  </w:style>
  <w:style w:type="character" w:customStyle="1" w:styleId="Char1">
    <w:name w:val="副标题 Char1"/>
    <w:qFormat/>
    <w:rPr>
      <w:rFonts w:ascii="Cambria" w:eastAsia="SimSun" w:hAnsi="Cambria" w:cs="Times New Roman"/>
      <w:b/>
      <w:bCs/>
      <w:kern w:val="28"/>
      <w:sz w:val="32"/>
      <w:szCs w:val="32"/>
      <w:lang w:val="en-GB" w:eastAsia="en-US"/>
    </w:rPr>
  </w:style>
  <w:style w:type="character" w:customStyle="1" w:styleId="B3Char2">
    <w:name w:val="B3 Char2"/>
    <w:link w:val="B3"/>
    <w:qFormat/>
    <w:rPr>
      <w:lang w:val="en-GB" w:eastAsia="en-US"/>
    </w:rPr>
  </w:style>
  <w:style w:type="character" w:customStyle="1" w:styleId="B5Char">
    <w:name w:val="B5 Char"/>
    <w:link w:val="B5"/>
    <w:qFormat/>
    <w:rPr>
      <w:lang w:val="en-GB" w:eastAsia="en-US"/>
    </w:rPr>
  </w:style>
  <w:style w:type="paragraph" w:customStyle="1" w:styleId="B8">
    <w:name w:val="B8"/>
    <w:basedOn w:val="B7"/>
    <w:link w:val="B8Char"/>
    <w:qFormat/>
    <w:pPr>
      <w:ind w:left="2552"/>
    </w:pPr>
  </w:style>
  <w:style w:type="paragraph" w:customStyle="1" w:styleId="B7">
    <w:name w:val="B7"/>
    <w:basedOn w:val="B6"/>
    <w:link w:val="B7Char"/>
    <w:qFormat/>
    <w:pPr>
      <w:ind w:left="2269"/>
    </w:p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Pr>
      <w:rFonts w:eastAsia="MS Mincho"/>
      <w:lang w:val="en-GB" w:eastAsia="ja-JP"/>
    </w:rPr>
  </w:style>
  <w:style w:type="character" w:customStyle="1" w:styleId="B7Char">
    <w:name w:val="B7 Char"/>
    <w:link w:val="B7"/>
    <w:qFormat/>
    <w:rPr>
      <w:rFonts w:eastAsia="MS Mincho"/>
      <w:lang w:val="en-GB" w:eastAsia="ja-JP"/>
    </w:rPr>
  </w:style>
  <w:style w:type="character" w:customStyle="1" w:styleId="B8Char">
    <w:name w:val="B8 Char"/>
    <w:link w:val="B8"/>
    <w:qFormat/>
    <w:rPr>
      <w:rFonts w:eastAsia="MS Mincho"/>
    </w:rPr>
  </w:style>
  <w:style w:type="character" w:customStyle="1" w:styleId="CRCoverPageZchn">
    <w:name w:val="CR Cover Page Zchn"/>
    <w:qFormat/>
    <w:rPr>
      <w:rFonts w:ascii="Arial" w:eastAsia="SimSun" w:hAnsi="Arial"/>
      <w:lang w:eastAsia="en-US" w:bidi="ar-SA"/>
    </w:rPr>
  </w:style>
  <w:style w:type="character" w:customStyle="1" w:styleId="B3Char">
    <w:name w:val="B3 Char"/>
    <w:qFormat/>
    <w:rPr>
      <w:rFonts w:ascii="Times New Roman" w:hAnsi="Times New Roman"/>
      <w:lang w:val="en-GB" w:eastAsia="en-US"/>
    </w:rPr>
  </w:style>
  <w:style w:type="character" w:customStyle="1" w:styleId="B2Car">
    <w:name w:val="B2 Car"/>
    <w:qFormat/>
    <w:rPr>
      <w:rFonts w:ascii="Times New Roman" w:hAnsi="Times New Roman"/>
      <w:lang w:val="en-GB" w:eastAsia="en-US"/>
    </w:rPr>
  </w:style>
  <w:style w:type="character" w:customStyle="1" w:styleId="CommentTextChar1">
    <w:name w:val="Comment Text Char1"/>
    <w:uiPriority w:val="99"/>
    <w:qFormat/>
    <w:rPr>
      <w:rFonts w:ascii="Times New Roman" w:eastAsia="Times New Roman" w:hAnsi="Times New Roman"/>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Normal"/>
    <w:link w:val="Doc-text2Char"/>
    <w:qFormat/>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Pr>
      <w:rFonts w:ascii="Arial" w:hAnsi="Arial"/>
      <w:sz w:val="18"/>
      <w:lang w:eastAsia="en-US"/>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Normal"/>
    <w:link w:val="CommentsChar"/>
    <w:qFormat/>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Pr>
      <w:rFonts w:ascii="Arial" w:eastAsia="MS Mincho" w:hAnsi="Arial"/>
      <w:i/>
      <w:sz w:val="18"/>
      <w:szCs w:val="24"/>
    </w:rPr>
  </w:style>
  <w:style w:type="table" w:customStyle="1" w:styleId="17">
    <w:name w:val="网格型1"/>
    <w:basedOn w:val="TableNormal"/>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Normal"/>
    <w:qFormat/>
    <w:pPr>
      <w:spacing w:after="0"/>
    </w:pPr>
    <w:rPr>
      <w:rFonts w:ascii="Calibri" w:eastAsia="SimSun" w:hAnsi="Calibri" w:cs="Calibri"/>
      <w:sz w:val="22"/>
      <w:szCs w:val="22"/>
      <w:lang w:val="en-US" w:eastAsia="zh-CN"/>
    </w:rPr>
  </w:style>
  <w:style w:type="character" w:customStyle="1" w:styleId="UnresolvedMention1">
    <w:name w:val="Unresolved Mention1"/>
    <w:uiPriority w:val="99"/>
    <w:semiHidden/>
    <w:unhideWhenUsed/>
    <w:qFormat/>
    <w:rPr>
      <w:color w:val="605E5C"/>
      <w:shd w:val="clear" w:color="auto" w:fill="E1DFDD"/>
    </w:rPr>
  </w:style>
  <w:style w:type="table" w:customStyle="1" w:styleId="22">
    <w:name w:val="网格型2"/>
    <w:basedOn w:val="TableNormal"/>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uiPriority w:val="99"/>
    <w:qFormat/>
    <w:pPr>
      <w:numPr>
        <w:numId w:val="8"/>
      </w:numPr>
      <w:spacing w:before="60" w:after="0"/>
    </w:pPr>
    <w:rPr>
      <w:rFonts w:ascii="Arial" w:eastAsia="MS Mincho" w:hAnsi="Arial"/>
      <w:b/>
      <w:szCs w:val="24"/>
      <w:lang w:eastAsia="en-GB"/>
    </w:rPr>
  </w:style>
  <w:style w:type="paragraph" w:customStyle="1" w:styleId="Revision1">
    <w:name w:val="Revision1"/>
    <w:hidden/>
    <w:uiPriority w:val="99"/>
    <w:semiHidden/>
    <w:qFormat/>
    <w:rPr>
      <w:lang w:val="en-GB"/>
    </w:rPr>
  </w:style>
  <w:style w:type="character" w:customStyle="1" w:styleId="SubtleEmphasis1">
    <w:name w:val="Subtle Emphasis1"/>
    <w:basedOn w:val="DefaultParagraphFont"/>
    <w:uiPriority w:val="19"/>
    <w:qFormat/>
    <w:rPr>
      <w:i/>
      <w:iCs/>
      <w:color w:val="404040" w:themeColor="text1" w:themeTint="BF"/>
    </w:rPr>
  </w:style>
  <w:style w:type="paragraph" w:customStyle="1" w:styleId="Revision2">
    <w:name w:val="Revision2"/>
    <w:hidden/>
    <w:uiPriority w:val="99"/>
    <w:semiHidden/>
    <w:qFormat/>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5"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4061D4E-BE80-436C-9654-0D19CFD5D7E3}">
  <ds:schemaRefs>
    <ds:schemaRef ds:uri="http://schemas.microsoft.com/sharepoint/v3/contenttype/forms"/>
  </ds:schemaRefs>
</ds:datastoreItem>
</file>

<file path=customXml/itemProps2.xml><?xml version="1.0" encoding="utf-8"?>
<ds:datastoreItem xmlns:ds="http://schemas.openxmlformats.org/officeDocument/2006/customXml" ds:itemID="{B264B69E-6CE8-444A-B5B0-2A6865E4AE67}">
  <ds:schemaRefs>
    <ds:schemaRef ds:uri="http://schemas.microsoft.com/office/2006/metadata/properties"/>
    <ds:schemaRef ds:uri="d8762117-8292-4133-b1c7-eab5c6487cfd"/>
    <ds:schemaRef ds:uri="http://schemas.microsoft.com/sharepoint/v3"/>
    <ds:schemaRef ds:uri="2f282d3b-eb4a-4b09-b61f-b9593442e286"/>
    <ds:schemaRef ds:uri="http://schemas.microsoft.com/office/infopath/2007/PartnerControls"/>
  </ds:schemaRefs>
</ds:datastoreItem>
</file>

<file path=customXml/itemProps3.xml><?xml version="1.0" encoding="utf-8"?>
<ds:datastoreItem xmlns:ds="http://schemas.openxmlformats.org/officeDocument/2006/customXml" ds:itemID="{234705B4-5FA7-49DC-B68D-B0A05D280F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5D820091-B16F-4341-8D5C-2E1E47405C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774</Words>
  <Characters>4412</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5176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Jagdeep Singh</dc:creator>
  <cp:lastModifiedBy>Huawei, HiSilicon</cp:lastModifiedBy>
  <cp:revision>2</cp:revision>
  <cp:lastPrinted>2021-08-31T01:10:00Z</cp:lastPrinted>
  <dcterms:created xsi:type="dcterms:W3CDTF">2023-08-25T06:48:00Z</dcterms:created>
  <dcterms:modified xsi:type="dcterms:W3CDTF">2023-08-25T06:48:00Z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y fmtid="{D5CDD505-2E9C-101B-9397-08002B2CF9AE}" pid="3" name="_2015_ms_pID_725343">
    <vt:lpwstr>(3)UnU1nsCCzP/wU5KE+wPnfaE/mFrVOqaCiKLZ1pakYwJDtVPtote81XTxFlPZ0GjeHWKd8wim 54w7CbPi3Bnt/mlxnPSCxEpr9LDkkzO7Hlyk3KjAxm+E8ujpy2sAJHV/qhQH07dllWMT8QDo AncskvOG2H+IT/fUKi/e+I8DiTOoWb/lbH0C3rFPd44sRzH8GTocAxF+O07dFoAfCz+Z/+DF KMm+0Dhbw/FBnEj32V</vt:lpwstr>
  </property>
  <property fmtid="{D5CDD505-2E9C-101B-9397-08002B2CF9AE}" pid="4" name="_2015_ms_pID_7253431">
    <vt:lpwstr>g2zB6Nh/lQ3W6DmTm2GU93cXpxulXgIyoDFp3weqcosc3yRqWsIM7T HI99kyRoAJfeIiFNTlOlyyqkuDILt2/lt30XAbvXJ/2+yNjeXe6gKxUseaQMKYcGcVoTFT+m EqP7lCb2WnEcXUazxdcJGXofFKdMEV/iCESWsr0YLyLzuq88mzYyALXMmPQ4XkXmVqbTIs+q 6MMssZQnXHTDST46H4fvZd/HZZiW/v1Mjh2H</vt:lpwstr>
  </property>
  <property fmtid="{D5CDD505-2E9C-101B-9397-08002B2CF9AE}" pid="5" name="ContentTypeId">
    <vt:lpwstr>0x010100F3E9551B3FDDA24EBF0A209BAAD637CA</vt:lpwstr>
  </property>
  <property fmtid="{D5CDD505-2E9C-101B-9397-08002B2CF9AE}" pid="6" name="_dlc_DocIdItemGuid">
    <vt:lpwstr>55597623-f49b-4b8d-b2ee-85745610428c</vt:lpwstr>
  </property>
  <property fmtid="{D5CDD505-2E9C-101B-9397-08002B2CF9AE}" pid="7" name="_2015_ms_pID_7253432">
    <vt:lpwstr>+g==</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1630119372</vt:lpwstr>
  </property>
  <property fmtid="{D5CDD505-2E9C-101B-9397-08002B2CF9AE}" pid="12" name="MediaServiceImageTags">
    <vt:lpwstr/>
  </property>
  <property fmtid="{D5CDD505-2E9C-101B-9397-08002B2CF9AE}" pid="13" name="CWMd3bf600040ef11ee8000150d0000150d">
    <vt:lpwstr>CWM4po2H8iTNsNKQNwLyDqof4029VpYUefaJ8wVmd+XEH6bYRBslhGjazqTAKbKJyg8HEWmYoKVKmpYBqsIn9Cn5A==</vt:lpwstr>
  </property>
</Properties>
</file>